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1F8" w14:textId="70E8FEA8" w:rsidR="003D11A0" w:rsidRPr="00540678" w:rsidRDefault="00822E0A" w:rsidP="00546266">
      <w:pPr>
        <w:pStyle w:val="SCT"/>
      </w:pPr>
      <w:r>
        <w:rPr>
          <w:noProof/>
        </w:rPr>
        <mc:AlternateContent>
          <mc:Choice Requires="wps">
            <w:drawing>
              <wp:anchor distT="0" distB="0" distL="114300" distR="114300" simplePos="0" relativeHeight="251658240" behindDoc="0" locked="0" layoutInCell="1" allowOverlap="1" wp14:anchorId="619066F7" wp14:editId="19672B0D">
                <wp:simplePos x="0" y="0"/>
                <wp:positionH relativeFrom="margin">
                  <wp:align>left</wp:align>
                </wp:positionH>
                <wp:positionV relativeFrom="paragraph">
                  <wp:posOffset>-583034</wp:posOffset>
                </wp:positionV>
                <wp:extent cx="6685915" cy="579120"/>
                <wp:effectExtent l="0" t="0" r="0" b="0"/>
                <wp:wrapNone/>
                <wp:docPr id="963308576" name="Rectangle 2138497075"/>
                <wp:cNvGraphicFramePr/>
                <a:graphic xmlns:a="http://schemas.openxmlformats.org/drawingml/2006/main">
                  <a:graphicData uri="http://schemas.microsoft.com/office/word/2010/wordprocessingShape">
                    <wps:wsp>
                      <wps:cNvSpPr/>
                      <wps:spPr>
                        <a:xfrm>
                          <a:off x="0" y="0"/>
                          <a:ext cx="6685915" cy="579120"/>
                        </a:xfrm>
                        <a:prstGeom prst="rect">
                          <a:avLst/>
                        </a:prstGeom>
                        <a:noFill/>
                        <a:ln w="6350">
                          <a:noFill/>
                        </a:ln>
                      </wps:spPr>
                      <wps:txb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wps:txbx>
                      <wps:bodyPr spcFirstLastPara="0" wrap="square" lIns="91440" tIns="45720" rIns="91440" bIns="45720" anchor="t">
                        <a:noAutofit/>
                      </wps:bodyPr>
                    </wps:wsp>
                  </a:graphicData>
                </a:graphic>
              </wp:anchor>
            </w:drawing>
          </mc:Choice>
          <mc:Fallback>
            <w:pict>
              <v:rect w14:anchorId="619066F7" id="Rectangle 2138497075" o:spid="_x0000_s1026" style="position:absolute;left:0;text-align:left;margin-left:0;margin-top:-45.9pt;width:526.45pt;height:45.6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" filled="f" stroked="f" strokeweight=".5pt">
                <v:textbo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v:textbox>
                <w10:wrap anchorx="margin"/>
              </v:rect>
            </w:pict>
          </mc:Fallback>
        </mc:AlternateContent>
      </w:r>
      <w:r w:rsidR="389CD7A9">
        <w:rPr>
          <w:noProof/>
        </w:rPr>
        <w:drawing>
          <wp:inline distT="0" distB="0" distL="0" distR="0" wp14:anchorId="022A44D6" wp14:editId="325AC3B7">
            <wp:extent cx="3524250" cy="876300"/>
            <wp:effectExtent l="0" t="0" r="0" b="0"/>
            <wp:docPr id="1331099815" name="Image 1331099815"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24250" cy="876300"/>
                    </a:xfrm>
                    <a:prstGeom prst="rect">
                      <a:avLst/>
                    </a:prstGeom>
                  </pic:spPr>
                </pic:pic>
              </a:graphicData>
            </a:graphic>
          </wp:inline>
        </w:drawing>
      </w:r>
      <w:r>
        <w:br/>
      </w:r>
    </w:p>
    <w:p w14:paraId="158EDEB0" w14:textId="77777777" w:rsidR="005B259E" w:rsidRPr="005B259E" w:rsidRDefault="005B259E" w:rsidP="00546266">
      <w:pPr>
        <w:pStyle w:val="SCT"/>
        <w:rPr>
          <w:lang w:val="en-CA"/>
        </w:rPr>
      </w:pPr>
      <w:r w:rsidRPr="005B259E">
        <w:rPr>
          <w:lang w:val="en-CA"/>
        </w:rPr>
        <w:t>SECTION 07 42 43</w:t>
      </w:r>
    </w:p>
    <w:p w14:paraId="11A5D6DC" w14:textId="7C9CE413" w:rsidR="003D11A0" w:rsidRPr="00512867" w:rsidRDefault="005B259E" w:rsidP="00546266">
      <w:pPr>
        <w:pStyle w:val="SCT"/>
        <w:rPr>
          <w:szCs w:val="18"/>
        </w:rPr>
      </w:pPr>
      <w:r w:rsidRPr="005B259E">
        <w:t>DIGITALLY PRINTED PANELS</w:t>
      </w:r>
    </w:p>
    <w:p w14:paraId="0C13788D" w14:textId="6A3259A2" w:rsidR="005B1264" w:rsidRDefault="00DF6577" w:rsidP="00B3408F">
      <w:pPr>
        <w:pStyle w:val="PRT"/>
      </w:pPr>
      <w:r>
        <w:t xml:space="preserve"> </w:t>
      </w:r>
      <w:r w:rsidR="005B1264">
        <w:t>GENERAL</w:t>
      </w:r>
    </w:p>
    <w:p w14:paraId="6204625B" w14:textId="19CF9087" w:rsidR="000914F0" w:rsidRDefault="00385B5E" w:rsidP="00811814">
      <w:pPr>
        <w:pStyle w:val="ART"/>
      </w:pPr>
      <w:r>
        <w:t>SECTION INCLUDES</w:t>
      </w:r>
      <w:r w:rsidR="004E13F7">
        <w:t xml:space="preserve"> </w:t>
      </w:r>
      <w:r w:rsidR="004E13F7" w:rsidRPr="00054AF8">
        <w:rPr>
          <w:rFonts w:eastAsia="Arial Bold"/>
          <w:b w:val="0"/>
          <w:bCs/>
          <w:color w:val="FF0000"/>
        </w:rPr>
        <w:t>[EDIT AS REQUIRED]</w:t>
      </w:r>
    </w:p>
    <w:p w14:paraId="6B6E25D6" w14:textId="6062AC36" w:rsidR="005B259E" w:rsidRPr="005B259E" w:rsidRDefault="005B259E" w:rsidP="005B259E">
      <w:pPr>
        <w:pStyle w:val="PR1"/>
        <w:numPr>
          <w:ilvl w:val="4"/>
          <w:numId w:val="3"/>
        </w:numPr>
        <w:rPr>
          <w:lang w:val="en-CA"/>
        </w:rPr>
      </w:pPr>
      <w:r w:rsidRPr="005B259E">
        <w:rPr>
          <w:lang w:val="en-CA"/>
        </w:rPr>
        <w:t>100% Aluminum Composite Panel (ALCP)</w:t>
      </w:r>
    </w:p>
    <w:p w14:paraId="34009616" w14:textId="77D2FBA8" w:rsidR="00385B5E" w:rsidRPr="005B259E" w:rsidRDefault="005B259E" w:rsidP="005B259E">
      <w:pPr>
        <w:pStyle w:val="PR1"/>
        <w:rPr>
          <w:lang w:val="en-CA"/>
        </w:rPr>
      </w:pPr>
      <w:r w:rsidRPr="005B259E">
        <w:rPr>
          <w:lang w:val="en-CA"/>
        </w:rPr>
        <w:t>Installation parts and accessories with solid color AAMA 2604 paint</w:t>
      </w:r>
      <w:r w:rsidR="007F0D7A" w:rsidRPr="003B4715">
        <w:t>.</w:t>
      </w:r>
      <w:r w:rsidR="311EC2FD" w:rsidRPr="003B4715">
        <w:t xml:space="preserve"> </w:t>
      </w:r>
    </w:p>
    <w:p w14:paraId="3625F782" w14:textId="40EAB43F" w:rsidR="00385B5E" w:rsidRPr="003B4715" w:rsidRDefault="005B259E" w:rsidP="00CA7B43">
      <w:pPr>
        <w:pStyle w:val="PR1"/>
      </w:pPr>
      <w:r>
        <w:t>Products and a</w:t>
      </w:r>
      <w:r w:rsidR="00385B5E" w:rsidRPr="003B4715">
        <w:t>ccessor</w:t>
      </w:r>
      <w:r>
        <w:t>ies</w:t>
      </w:r>
      <w:r w:rsidR="00385B5E" w:rsidRPr="003B4715">
        <w:t xml:space="preserve"> including</w:t>
      </w:r>
    </w:p>
    <w:p w14:paraId="6994F71D" w14:textId="5E43F2F8" w:rsidR="00385B5E" w:rsidRPr="003B4715" w:rsidRDefault="00385B5E" w:rsidP="00CA7B43">
      <w:pPr>
        <w:pStyle w:val="PR2"/>
        <w:rPr>
          <w:color w:val="FF0000"/>
        </w:rPr>
      </w:pPr>
      <w:r w:rsidRPr="0A52DEFA">
        <w:rPr>
          <w:color w:val="FF0000"/>
        </w:rPr>
        <w:t>[</w:t>
      </w:r>
      <w:r w:rsidR="005B259E">
        <w:rPr>
          <w:color w:val="FF0000"/>
        </w:rPr>
        <w:t>Starter rail</w:t>
      </w:r>
      <w:r w:rsidRPr="0A52DEFA">
        <w:rPr>
          <w:color w:val="FF0000"/>
        </w:rPr>
        <w:t>]</w:t>
      </w:r>
    </w:p>
    <w:p w14:paraId="1D789013" w14:textId="53D214F1" w:rsidR="00DC24CE" w:rsidRPr="003B4715" w:rsidRDefault="00DC24CE" w:rsidP="00DC24CE">
      <w:pPr>
        <w:pStyle w:val="PR2"/>
        <w:rPr>
          <w:color w:val="FF0000"/>
        </w:rPr>
      </w:pPr>
      <w:r w:rsidRPr="003B4715">
        <w:rPr>
          <w:color w:val="FF0000"/>
        </w:rPr>
        <w:t>[</w:t>
      </w:r>
      <w:r w:rsidR="005B259E">
        <w:rPr>
          <w:color w:val="FF0000"/>
        </w:rPr>
        <w:t>Starter screw cover</w:t>
      </w:r>
      <w:r w:rsidRPr="003B4715">
        <w:rPr>
          <w:color w:val="FF0000"/>
        </w:rPr>
        <w:t>]</w:t>
      </w:r>
    </w:p>
    <w:p w14:paraId="28D1F9A2" w14:textId="6CB24AC5" w:rsidR="00385B5E" w:rsidRPr="005B259E" w:rsidRDefault="00385B5E" w:rsidP="005B259E">
      <w:pPr>
        <w:pStyle w:val="PR2"/>
        <w:rPr>
          <w:color w:val="FF0000"/>
          <w:lang w:val="fr-CA"/>
        </w:rPr>
      </w:pPr>
      <w:r w:rsidRPr="003B4715">
        <w:rPr>
          <w:color w:val="FF0000"/>
        </w:rPr>
        <w:t>[</w:t>
      </w:r>
      <w:r w:rsidR="005B259E" w:rsidRPr="005B259E">
        <w:rPr>
          <w:color w:val="FF0000"/>
          <w:lang w:val="fr-CA"/>
        </w:rPr>
        <w:t>Double rail</w:t>
      </w:r>
      <w:r w:rsidRPr="005B259E">
        <w:rPr>
          <w:color w:val="FF0000"/>
        </w:rPr>
        <w:t>]</w:t>
      </w:r>
    </w:p>
    <w:p w14:paraId="2222CAF0" w14:textId="04DD2D3E" w:rsidR="00F77207" w:rsidRPr="003B4715" w:rsidRDefault="00F77207" w:rsidP="00F77207">
      <w:pPr>
        <w:pStyle w:val="PR2"/>
        <w:rPr>
          <w:color w:val="FF0000"/>
        </w:rPr>
      </w:pPr>
      <w:r w:rsidRPr="003B4715">
        <w:rPr>
          <w:color w:val="FF0000"/>
        </w:rPr>
        <w:t>[</w:t>
      </w:r>
      <w:r w:rsidR="005B259E">
        <w:rPr>
          <w:color w:val="FF0000"/>
        </w:rPr>
        <w:t>Double screw cover</w:t>
      </w:r>
      <w:r w:rsidRPr="003B4715">
        <w:rPr>
          <w:color w:val="FF0000"/>
        </w:rPr>
        <w:t>]</w:t>
      </w:r>
    </w:p>
    <w:p w14:paraId="3D61D307" w14:textId="40F5CFC8" w:rsidR="4CE32A7C" w:rsidRPr="0008242A" w:rsidRDefault="4CE32A7C" w:rsidP="00811814">
      <w:pPr>
        <w:pStyle w:val="ART"/>
      </w:pPr>
      <w:r w:rsidRPr="0008242A">
        <w:t>RELATED SECTIONS</w:t>
      </w:r>
      <w:r w:rsidR="1178AD0A" w:rsidRPr="0008242A">
        <w:t xml:space="preserve"> </w:t>
      </w:r>
    </w:p>
    <w:p w14:paraId="67DC6435" w14:textId="4E6AE358" w:rsidR="005B259E" w:rsidRPr="0071679E" w:rsidRDefault="00287AD0" w:rsidP="005B259E">
      <w:pPr>
        <w:pStyle w:val="PR1"/>
        <w:numPr>
          <w:ilvl w:val="4"/>
          <w:numId w:val="14"/>
        </w:numPr>
        <w:tabs>
          <w:tab w:val="clear" w:pos="864"/>
        </w:tabs>
      </w:pPr>
      <w:r w:rsidRPr="0071679E">
        <w:t xml:space="preserve">Section 01 74 </w:t>
      </w:r>
      <w:r w:rsidR="005B259E">
        <w:t>19</w:t>
      </w:r>
      <w:r w:rsidRPr="0071679E">
        <w:t xml:space="preserve"> - Construction/Demolition Waste Management and Disposal </w:t>
      </w:r>
    </w:p>
    <w:p w14:paraId="30E3FBB2" w14:textId="77777777" w:rsidR="00287AD0" w:rsidRPr="0071679E" w:rsidRDefault="00287AD0" w:rsidP="00287AD0">
      <w:pPr>
        <w:pStyle w:val="PR1"/>
        <w:spacing w:before="40" w:line="259" w:lineRule="auto"/>
        <w:ind w:left="867" w:hanging="578"/>
      </w:pPr>
      <w:r>
        <w:t xml:space="preserve">Section 05 41 00 - Structural Metal Stud Framing </w:t>
      </w:r>
    </w:p>
    <w:p w14:paraId="353BA4CC" w14:textId="77777777" w:rsidR="00287AD0" w:rsidRPr="0071679E" w:rsidRDefault="00287AD0" w:rsidP="00287AD0">
      <w:pPr>
        <w:pStyle w:val="PR1"/>
        <w:spacing w:before="40" w:line="259" w:lineRule="auto"/>
        <w:ind w:left="867" w:hanging="578"/>
      </w:pPr>
      <w:r>
        <w:t xml:space="preserve">Section 06 10 00 - Rough Carpentry </w:t>
      </w:r>
    </w:p>
    <w:p w14:paraId="179F0E8B" w14:textId="65A8DE6F" w:rsidR="00287AD0" w:rsidRPr="0071679E" w:rsidRDefault="00287AD0" w:rsidP="00287AD0">
      <w:pPr>
        <w:pStyle w:val="PR1"/>
        <w:spacing w:before="40" w:line="259" w:lineRule="auto"/>
        <w:ind w:left="867" w:hanging="578"/>
      </w:pPr>
      <w:r>
        <w:t>Section 07 2</w:t>
      </w:r>
      <w:r w:rsidR="00504C29">
        <w:t>1</w:t>
      </w:r>
      <w:r>
        <w:t xml:space="preserve"> 00 - Thermal </w:t>
      </w:r>
      <w:r w:rsidR="00546266">
        <w:t>Insulation</w:t>
      </w:r>
      <w:r>
        <w:t xml:space="preserve"> </w:t>
      </w:r>
    </w:p>
    <w:p w14:paraId="4BFDB1E7" w14:textId="77777777" w:rsidR="00287AD0" w:rsidRPr="0071679E" w:rsidRDefault="00287AD0" w:rsidP="00287AD0">
      <w:pPr>
        <w:pStyle w:val="PR1"/>
        <w:spacing w:before="40" w:line="259" w:lineRule="auto"/>
        <w:ind w:left="867" w:hanging="578"/>
      </w:pPr>
      <w:r>
        <w:t xml:space="preserve">Section 07 25 00 - Weather Barriers </w:t>
      </w:r>
    </w:p>
    <w:p w14:paraId="5E9EC8BA" w14:textId="7D613BEA" w:rsidR="00287AD0" w:rsidRDefault="00287AD0" w:rsidP="00287AD0">
      <w:pPr>
        <w:pStyle w:val="PR1"/>
        <w:spacing w:before="40" w:line="259" w:lineRule="auto"/>
        <w:ind w:left="867" w:hanging="578"/>
      </w:pPr>
      <w:r>
        <w:t>Section 07 6</w:t>
      </w:r>
      <w:r w:rsidR="00546266">
        <w:t>2</w:t>
      </w:r>
      <w:r>
        <w:t xml:space="preserve"> 00 - </w:t>
      </w:r>
      <w:r w:rsidR="00546266" w:rsidRPr="00546266">
        <w:t>Sheet Metal Flashing and Trim</w:t>
      </w:r>
    </w:p>
    <w:p w14:paraId="57086DC3" w14:textId="4481C663" w:rsidR="00546266" w:rsidRPr="0071679E" w:rsidRDefault="00546266" w:rsidP="007221DF">
      <w:pPr>
        <w:pStyle w:val="PR1"/>
        <w:spacing w:before="40" w:line="259" w:lineRule="auto"/>
        <w:ind w:left="867" w:hanging="578"/>
      </w:pPr>
      <w:r>
        <w:t xml:space="preserve">Section 07 92 00 - </w:t>
      </w:r>
      <w:r w:rsidRPr="00546266">
        <w:t>Joint Sealants</w:t>
      </w:r>
    </w:p>
    <w:p w14:paraId="08BD45F0" w14:textId="0EDB404C" w:rsidR="0B880FAE" w:rsidRPr="0008242A" w:rsidRDefault="0B880FAE" w:rsidP="00811814">
      <w:pPr>
        <w:pStyle w:val="ART"/>
      </w:pPr>
      <w:r w:rsidRPr="0008242A">
        <w:t>REFERENCES</w:t>
      </w:r>
      <w:r w:rsidR="00C51CC3">
        <w:t xml:space="preserve"> </w:t>
      </w:r>
      <w:r w:rsidR="00C51CC3" w:rsidRPr="0071679E">
        <w:t>(The date of the standard is that in effect as of the date of receipt of bids for the project.)</w:t>
      </w:r>
    </w:p>
    <w:p w14:paraId="6A0E68BC" w14:textId="4C72F069" w:rsidR="00546266" w:rsidRDefault="00546266" w:rsidP="00546266">
      <w:pPr>
        <w:pStyle w:val="PR1"/>
        <w:numPr>
          <w:ilvl w:val="4"/>
          <w:numId w:val="13"/>
        </w:numPr>
        <w:tabs>
          <w:tab w:val="clear" w:pos="864"/>
        </w:tabs>
        <w:rPr>
          <w:lang w:val="en-CA"/>
        </w:rPr>
      </w:pPr>
      <w:r w:rsidRPr="00546266">
        <w:rPr>
          <w:lang w:val="en-CA"/>
        </w:rPr>
        <w:t>National Research Council of Canada (NRC)</w:t>
      </w:r>
    </w:p>
    <w:p w14:paraId="6DC9815A" w14:textId="062EA453" w:rsidR="00546266" w:rsidRPr="00294EAB" w:rsidRDefault="00546266" w:rsidP="00C7006B">
      <w:pPr>
        <w:pStyle w:val="PR2"/>
        <w:numPr>
          <w:ilvl w:val="5"/>
          <w:numId w:val="13"/>
        </w:numPr>
        <w:rPr>
          <w:lang w:val="en-CA"/>
        </w:rPr>
      </w:pPr>
      <w:r w:rsidRPr="00294EAB">
        <w:rPr>
          <w:lang w:val="en-CA"/>
        </w:rPr>
        <w:t>National Building Code of Canada 2020 (NBC-2020)</w:t>
      </w:r>
    </w:p>
    <w:p w14:paraId="41596230" w14:textId="3BB9E831" w:rsidR="00294EAB" w:rsidRPr="00294EAB" w:rsidRDefault="00294EAB" w:rsidP="00294EAB">
      <w:pPr>
        <w:pStyle w:val="PR1"/>
        <w:numPr>
          <w:ilvl w:val="4"/>
          <w:numId w:val="13"/>
        </w:numPr>
        <w:tabs>
          <w:tab w:val="clear" w:pos="864"/>
        </w:tabs>
        <w:rPr>
          <w:lang w:val="fr-CA"/>
        </w:rPr>
      </w:pPr>
      <w:r w:rsidRPr="00294EAB">
        <w:rPr>
          <w:lang w:val="fr-CA"/>
        </w:rPr>
        <w:t>International Code Council (ICC)</w:t>
      </w:r>
    </w:p>
    <w:p w14:paraId="3174EFD4" w14:textId="6C7F2254" w:rsidR="00294EAB" w:rsidRPr="00294EAB" w:rsidRDefault="00294EAB" w:rsidP="00294EAB">
      <w:pPr>
        <w:pStyle w:val="PR1"/>
        <w:numPr>
          <w:ilvl w:val="4"/>
          <w:numId w:val="13"/>
        </w:numPr>
        <w:tabs>
          <w:tab w:val="clear" w:pos="864"/>
        </w:tabs>
        <w:rPr>
          <w:lang w:val="fr-CA"/>
        </w:rPr>
      </w:pPr>
      <w:r w:rsidRPr="00294EAB">
        <w:rPr>
          <w:lang w:val="fr-CA"/>
        </w:rPr>
        <w:t>International Building Code 2021 (IBC-2021)</w:t>
      </w:r>
    </w:p>
    <w:p w14:paraId="65963E77" w14:textId="007B9CB0" w:rsidR="00546266" w:rsidRDefault="00294EAB" w:rsidP="00546266">
      <w:pPr>
        <w:pStyle w:val="PR1"/>
        <w:numPr>
          <w:ilvl w:val="4"/>
          <w:numId w:val="13"/>
        </w:numPr>
        <w:tabs>
          <w:tab w:val="clear" w:pos="864"/>
        </w:tabs>
      </w:pPr>
      <w:r w:rsidRPr="00294EAB">
        <w:t>Canadian Standards Association (CSA)</w:t>
      </w:r>
    </w:p>
    <w:p w14:paraId="4AB981AB" w14:textId="49D29FCA" w:rsidR="00294EAB" w:rsidRPr="00294EAB" w:rsidRDefault="00294EAB" w:rsidP="00294EAB">
      <w:pPr>
        <w:pStyle w:val="PR2"/>
        <w:numPr>
          <w:ilvl w:val="5"/>
          <w:numId w:val="13"/>
        </w:numPr>
        <w:rPr>
          <w:lang w:val="en-CA"/>
        </w:rPr>
      </w:pPr>
      <w:r w:rsidRPr="00294EAB">
        <w:rPr>
          <w:lang w:val="en-CA"/>
        </w:rPr>
        <w:t>CSA-S157: Strength Design in Aluminum</w:t>
      </w:r>
    </w:p>
    <w:p w14:paraId="754CAB33" w14:textId="65381EF9" w:rsidR="00294EAB" w:rsidRDefault="00294EAB" w:rsidP="00194EB6">
      <w:pPr>
        <w:pStyle w:val="PR1"/>
        <w:numPr>
          <w:ilvl w:val="4"/>
          <w:numId w:val="13"/>
        </w:numPr>
      </w:pPr>
      <w:r w:rsidRPr="00294EAB">
        <w:t>American Architectural Manufacturers Association (AAMA) (FGIA)</w:t>
      </w:r>
    </w:p>
    <w:p w14:paraId="5A229E49" w14:textId="7A577329" w:rsidR="00294EAB" w:rsidRPr="00294EAB" w:rsidRDefault="00294EAB" w:rsidP="00B2783E">
      <w:pPr>
        <w:pStyle w:val="PR2"/>
        <w:numPr>
          <w:ilvl w:val="5"/>
          <w:numId w:val="13"/>
        </w:numPr>
        <w:rPr>
          <w:lang w:val="en-CA"/>
        </w:rPr>
      </w:pPr>
      <w:r>
        <w:t xml:space="preserve"> </w:t>
      </w:r>
      <w:r w:rsidRPr="00294EAB">
        <w:rPr>
          <w:lang w:val="en-CA"/>
        </w:rPr>
        <w:t>AAMA 2604: Voluntary Specification, Performance Requirements and Test Procedures for High Performance Organic Coatings on Aluminum Extrusions and Panels</w:t>
      </w:r>
    </w:p>
    <w:p w14:paraId="7D1F2D95" w14:textId="77777777" w:rsidR="00294EAB" w:rsidRPr="00294EAB" w:rsidRDefault="00294EAB" w:rsidP="00294EAB">
      <w:pPr>
        <w:pStyle w:val="PR2"/>
        <w:numPr>
          <w:ilvl w:val="5"/>
          <w:numId w:val="13"/>
        </w:numPr>
        <w:rPr>
          <w:lang w:val="en-CA"/>
        </w:rPr>
      </w:pPr>
      <w:r w:rsidRPr="00294EAB">
        <w:rPr>
          <w:lang w:val="en-CA"/>
        </w:rPr>
        <w:lastRenderedPageBreak/>
        <w:t>AAMA 2605: Voluntary Specification, Performance Requirements and Test Procedures for Superior Organic Coatings on Aluminum Extrusions and Panels</w:t>
      </w:r>
    </w:p>
    <w:p w14:paraId="1FF5354A" w14:textId="5FE1A827" w:rsidR="00294EAB" w:rsidRPr="00294EAB" w:rsidRDefault="00294EAB" w:rsidP="00294EAB">
      <w:pPr>
        <w:pStyle w:val="PR2"/>
        <w:numPr>
          <w:ilvl w:val="5"/>
          <w:numId w:val="13"/>
        </w:numPr>
        <w:rPr>
          <w:lang w:val="en-CA"/>
        </w:rPr>
      </w:pPr>
      <w:r w:rsidRPr="00294EAB">
        <w:rPr>
          <w:lang w:val="en-CA"/>
        </w:rPr>
        <w:t>AAMA 509-14: Voluntary Test Method and Classification for Drained and Back Ventilated Rain Screen Wall Cladding Systems</w:t>
      </w:r>
    </w:p>
    <w:p w14:paraId="6B87D938" w14:textId="3048D629" w:rsidR="0B880FAE" w:rsidRPr="0008242A" w:rsidRDefault="0B880FAE" w:rsidP="00194EB6">
      <w:pPr>
        <w:pStyle w:val="PR1"/>
        <w:numPr>
          <w:ilvl w:val="4"/>
          <w:numId w:val="13"/>
        </w:numPr>
      </w:pPr>
      <w:r w:rsidRPr="0008242A">
        <w:t>American Society for Testing and Materials (ASTM)</w:t>
      </w:r>
    </w:p>
    <w:p w14:paraId="62398C79" w14:textId="16F02A5E" w:rsidR="00C637C4" w:rsidRPr="00C637C4" w:rsidRDefault="00C637C4" w:rsidP="00C637C4">
      <w:pPr>
        <w:pStyle w:val="PR2"/>
        <w:rPr>
          <w:lang w:val="en-CA"/>
        </w:rPr>
      </w:pPr>
      <w:bookmarkStart w:id="0" w:name="_Hlk166769540"/>
      <w:r w:rsidRPr="00C637C4">
        <w:rPr>
          <w:lang w:val="en-CA"/>
        </w:rPr>
        <w:t>ASTM E330/E330M-14: Standard Test Method for Structural Performance of Exterior Windows, Doors, Skylights, and Curtain Walls by Uniform Static Air Pressure Difference</w:t>
      </w:r>
    </w:p>
    <w:p w14:paraId="54CED938" w14:textId="77777777" w:rsidR="00C637C4" w:rsidRPr="00C637C4" w:rsidRDefault="00C637C4" w:rsidP="00C637C4">
      <w:pPr>
        <w:pStyle w:val="PR2"/>
        <w:rPr>
          <w:lang w:val="en-CA"/>
        </w:rPr>
      </w:pPr>
      <w:r w:rsidRPr="00C637C4">
        <w:rPr>
          <w:lang w:val="en-CA"/>
        </w:rPr>
        <w:t>ASTM D3359: Standard Test Methods for Measuring Adhesion by Tape Test</w:t>
      </w:r>
    </w:p>
    <w:p w14:paraId="1E701C54" w14:textId="77777777" w:rsidR="00C637C4" w:rsidRPr="00C637C4" w:rsidRDefault="00C637C4" w:rsidP="00C637C4">
      <w:pPr>
        <w:pStyle w:val="PR2"/>
        <w:rPr>
          <w:lang w:val="en-CA"/>
        </w:rPr>
      </w:pPr>
      <w:r w:rsidRPr="00C637C4">
        <w:rPr>
          <w:lang w:val="en-CA"/>
        </w:rPr>
        <w:t>ASTM D3363: Standard Test Method for Film Hardness by Pencil Test</w:t>
      </w:r>
    </w:p>
    <w:p w14:paraId="4DFB73F8" w14:textId="77777777" w:rsidR="00C637C4" w:rsidRPr="00C637C4" w:rsidRDefault="00C637C4" w:rsidP="00C637C4">
      <w:pPr>
        <w:pStyle w:val="PR2"/>
        <w:rPr>
          <w:lang w:val="en-CA"/>
        </w:rPr>
      </w:pPr>
      <w:r w:rsidRPr="00C637C4">
        <w:rPr>
          <w:lang w:val="en-CA"/>
        </w:rPr>
        <w:t>ASTM D968: Standard Test Methods for Abrasion Resistance of Organic Coatings by Falling Abrasive</w:t>
      </w:r>
    </w:p>
    <w:p w14:paraId="429CC670" w14:textId="77777777" w:rsidR="00C637C4" w:rsidRPr="00C637C4" w:rsidRDefault="00C637C4" w:rsidP="00C637C4">
      <w:pPr>
        <w:pStyle w:val="PR2"/>
        <w:rPr>
          <w:lang w:val="en-CA"/>
        </w:rPr>
      </w:pPr>
      <w:r w:rsidRPr="00C637C4">
        <w:rPr>
          <w:lang w:val="en-CA"/>
        </w:rPr>
        <w:t>ASTM D2247: Standard Practice for Testing Water Resistance of Coatings in 100% Relative Humidity</w:t>
      </w:r>
    </w:p>
    <w:p w14:paraId="13758C42" w14:textId="77777777" w:rsidR="00C637C4" w:rsidRPr="00C637C4" w:rsidRDefault="00C637C4" w:rsidP="00C637C4">
      <w:pPr>
        <w:pStyle w:val="PR2"/>
        <w:rPr>
          <w:lang w:val="en-CA"/>
        </w:rPr>
      </w:pPr>
      <w:r w:rsidRPr="00C637C4">
        <w:rPr>
          <w:lang w:val="en-CA"/>
        </w:rPr>
        <w:t>ASTM B117: Standard Practice for Operating Salt Spray (Fog) Apparatus</w:t>
      </w:r>
    </w:p>
    <w:p w14:paraId="1F928417" w14:textId="77777777" w:rsidR="00C637C4" w:rsidRPr="00C637C4" w:rsidRDefault="00C637C4" w:rsidP="00C637C4">
      <w:pPr>
        <w:pStyle w:val="PR2"/>
        <w:rPr>
          <w:lang w:val="en-CA"/>
        </w:rPr>
      </w:pPr>
      <w:r w:rsidRPr="00C637C4">
        <w:rPr>
          <w:lang w:val="en-CA"/>
        </w:rPr>
        <w:t xml:space="preserve">ASTM G7: Standard Practice for Atmospheric Environmental Exposure Testing of </w:t>
      </w:r>
      <w:proofErr w:type="spellStart"/>
      <w:r w:rsidRPr="00C637C4">
        <w:rPr>
          <w:lang w:val="en-CA"/>
        </w:rPr>
        <w:t>Nonmetallic</w:t>
      </w:r>
      <w:proofErr w:type="spellEnd"/>
      <w:r w:rsidRPr="00C637C4">
        <w:rPr>
          <w:lang w:val="en-CA"/>
        </w:rPr>
        <w:t xml:space="preserve"> Materials</w:t>
      </w:r>
    </w:p>
    <w:p w14:paraId="52E21E1A" w14:textId="77777777" w:rsidR="00C637C4" w:rsidRPr="00C637C4" w:rsidRDefault="00C637C4" w:rsidP="00C637C4">
      <w:pPr>
        <w:pStyle w:val="PR2"/>
        <w:rPr>
          <w:lang w:val="en-CA"/>
        </w:rPr>
      </w:pPr>
      <w:r w:rsidRPr="00C637C4">
        <w:rPr>
          <w:lang w:val="en-CA"/>
        </w:rPr>
        <w:t>ASTM D523: Standard Test Method for Specular Gloss</w:t>
      </w:r>
    </w:p>
    <w:p w14:paraId="47A9AAAE" w14:textId="77777777" w:rsidR="00C637C4" w:rsidRPr="00C637C4" w:rsidRDefault="00C637C4" w:rsidP="00C637C4">
      <w:pPr>
        <w:pStyle w:val="PR2"/>
        <w:rPr>
          <w:lang w:val="en-CA"/>
        </w:rPr>
      </w:pPr>
      <w:r w:rsidRPr="00C637C4">
        <w:rPr>
          <w:lang w:val="en-CA"/>
        </w:rPr>
        <w:t>ASTM B244: Standard Test Method for Measurement of Thickness of Anodic Coatings on Aluminum and Other Nonconductive Coatings on Nonmagnetic Basis Metals with Eddy-Current Instruments</w:t>
      </w:r>
    </w:p>
    <w:p w14:paraId="5305A9E1" w14:textId="77777777" w:rsidR="00C637C4" w:rsidRPr="00C637C4" w:rsidRDefault="00C637C4" w:rsidP="00C637C4">
      <w:pPr>
        <w:pStyle w:val="PR2"/>
        <w:rPr>
          <w:lang w:val="en-CA"/>
        </w:rPr>
      </w:pPr>
      <w:r w:rsidRPr="00C637C4">
        <w:rPr>
          <w:lang w:val="en-CA"/>
        </w:rPr>
        <w:t>ASTM B209-10: Standard Specification for Aluminum and Aluminum-Alloy Sheet and Plate</w:t>
      </w:r>
    </w:p>
    <w:p w14:paraId="1B530052" w14:textId="77777777" w:rsidR="00C637C4" w:rsidRPr="00C637C4" w:rsidRDefault="00C637C4" w:rsidP="00C637C4">
      <w:pPr>
        <w:pStyle w:val="PR2"/>
        <w:rPr>
          <w:lang w:val="en-CA"/>
        </w:rPr>
      </w:pPr>
      <w:r w:rsidRPr="00C637C4">
        <w:rPr>
          <w:lang w:val="en-CA"/>
        </w:rPr>
        <w:t>ASTM B221-12: Standard Specification for Aluminum and Aluminum-Alloy Extruded Bars, Rods, Wire, Profiles, and Tubes</w:t>
      </w:r>
    </w:p>
    <w:p w14:paraId="7C900389" w14:textId="7BD7D2C7" w:rsidR="00C637C4" w:rsidRPr="00C637C4" w:rsidRDefault="00C637C4" w:rsidP="00C637C4">
      <w:pPr>
        <w:pStyle w:val="PR1"/>
        <w:rPr>
          <w:lang w:val="en-CA"/>
        </w:rPr>
      </w:pPr>
      <w:bookmarkStart w:id="1" w:name="_Hlk166769604"/>
      <w:bookmarkEnd w:id="0"/>
      <w:r w:rsidRPr="00C637C4">
        <w:t>Underwriters Laboratories Canada (ULC</w:t>
      </w:r>
      <w:r w:rsidRPr="00C637C4">
        <w:rPr>
          <w:lang w:val="en-CA"/>
        </w:rPr>
        <w:t>)</w:t>
      </w:r>
    </w:p>
    <w:p w14:paraId="342B33A0" w14:textId="54D55A32" w:rsidR="00C637C4" w:rsidRPr="00C637C4" w:rsidRDefault="00C637C4" w:rsidP="00C637C4">
      <w:pPr>
        <w:pStyle w:val="PR2"/>
        <w:rPr>
          <w:lang w:val="en-CA"/>
        </w:rPr>
      </w:pPr>
      <w:r w:rsidRPr="00C637C4">
        <w:rPr>
          <w:lang w:val="en-CA"/>
        </w:rPr>
        <w:t>ULC-S102: Standard Method of Test for Surface Burning Characteristics of Building Materials and Assemblies</w:t>
      </w:r>
    </w:p>
    <w:p w14:paraId="2E73DC81" w14:textId="24B9B131" w:rsidR="00C637C4" w:rsidRPr="00C637C4" w:rsidRDefault="00C637C4" w:rsidP="00C637C4">
      <w:pPr>
        <w:pStyle w:val="PR1"/>
        <w:rPr>
          <w:lang w:val="en-CA"/>
        </w:rPr>
      </w:pPr>
      <w:r>
        <w:t xml:space="preserve"> </w:t>
      </w:r>
      <w:r w:rsidRPr="00C637C4">
        <w:rPr>
          <w:lang w:val="fr-CA"/>
        </w:rPr>
        <w:t>Florida Building Code (FBC)</w:t>
      </w:r>
    </w:p>
    <w:p w14:paraId="2DDF1D54" w14:textId="74CCA0F9" w:rsidR="00C637C4" w:rsidRPr="00C637C4" w:rsidRDefault="00C637C4" w:rsidP="00C637C4">
      <w:pPr>
        <w:pStyle w:val="PR2"/>
        <w:rPr>
          <w:lang w:val="en-CA"/>
        </w:rPr>
      </w:pPr>
      <w:r w:rsidRPr="00C637C4">
        <w:rPr>
          <w:lang w:val="en-CA"/>
        </w:rPr>
        <w:t>Florida Product Approval No. FL 22530</w:t>
      </w:r>
    </w:p>
    <w:p w14:paraId="32968094" w14:textId="786860BB" w:rsidR="5D114044" w:rsidRPr="00C637C4" w:rsidRDefault="5D114044" w:rsidP="00C637C4">
      <w:pPr>
        <w:pStyle w:val="PR2"/>
        <w:numPr>
          <w:ilvl w:val="0"/>
          <w:numId w:val="0"/>
        </w:numPr>
        <w:rPr>
          <w:lang w:val="en-CA"/>
        </w:rPr>
      </w:pPr>
    </w:p>
    <w:bookmarkEnd w:id="1"/>
    <w:p w14:paraId="3EC2E5DB" w14:textId="4761793D" w:rsidR="00B23F88" w:rsidRPr="00FA50FB" w:rsidRDefault="00800BBF" w:rsidP="00811814">
      <w:pPr>
        <w:pStyle w:val="ART"/>
      </w:pPr>
      <w:r w:rsidRPr="00FA50FB">
        <w:t>PERFORMANCE REQUIREMENTS</w:t>
      </w:r>
    </w:p>
    <w:p w14:paraId="2D0C1A48" w14:textId="77777777" w:rsidR="00C637C4" w:rsidRPr="00D05149" w:rsidRDefault="00C637C4" w:rsidP="00C637C4">
      <w:pPr>
        <w:pStyle w:val="PR1"/>
        <w:rPr>
          <w:lang w:val="en-CA"/>
        </w:rPr>
      </w:pPr>
      <w:r>
        <w:t xml:space="preserve"> </w:t>
      </w:r>
      <w:r w:rsidRPr="00D05149">
        <w:rPr>
          <w:lang w:val="en-CA"/>
        </w:rPr>
        <w:t>Wall cladding systems must meet the following requirements:</w:t>
      </w:r>
    </w:p>
    <w:p w14:paraId="52F7CCC2" w14:textId="2C45C153" w:rsidR="00C637C4" w:rsidRPr="00D05149" w:rsidRDefault="00C637C4" w:rsidP="00C637C4">
      <w:pPr>
        <w:pStyle w:val="PR2"/>
        <w:rPr>
          <w:lang w:val="en-CA"/>
        </w:rPr>
      </w:pPr>
      <w:r w:rsidRPr="00D05149">
        <w:rPr>
          <w:lang w:val="en-CA"/>
        </w:rPr>
        <w:t>Compatibility with a drained and back-ventilated rain screen system.</w:t>
      </w:r>
    </w:p>
    <w:p w14:paraId="077717AE" w14:textId="2777475E" w:rsidR="00C637C4" w:rsidRPr="00C637C4" w:rsidRDefault="00C637C4" w:rsidP="00C637C4">
      <w:pPr>
        <w:pStyle w:val="PR2"/>
        <w:rPr>
          <w:lang w:val="en-CA"/>
        </w:rPr>
      </w:pPr>
      <w:r w:rsidRPr="00C637C4">
        <w:rPr>
          <w:lang w:val="en-CA"/>
        </w:rPr>
        <w:t xml:space="preserve">Design the cladding to extend continuously over structural </w:t>
      </w:r>
      <w:r w:rsidR="00D05149" w:rsidRPr="00D05149">
        <w:rPr>
          <w:lang w:val="en-CA"/>
        </w:rPr>
        <w:t>supports and</w:t>
      </w:r>
      <w:r w:rsidRPr="00C637C4">
        <w:rPr>
          <w:lang w:val="en-CA"/>
        </w:rPr>
        <w:t xml:space="preserve"> ensure that attachment to the structural supports can withstand imposed loads in accordance with the authority having jurisdiction.</w:t>
      </w:r>
    </w:p>
    <w:p w14:paraId="44590609" w14:textId="21CF22DA" w:rsidR="00C637C4" w:rsidRPr="00D05149" w:rsidRDefault="00D05149" w:rsidP="006A18D5">
      <w:pPr>
        <w:pStyle w:val="PR2"/>
        <w:rPr>
          <w:lang w:val="en-CA"/>
        </w:rPr>
      </w:pPr>
      <w:r w:rsidRPr="00D05149">
        <w:rPr>
          <w:lang w:val="en-CA"/>
        </w:rPr>
        <w:t xml:space="preserve"> Use of water-resistant barriers, steel or aluminum substructures, pre-painted aluminum or galvanized steel flashings, and extruded aluminum panels with hardware in accordance with defined criteria.</w:t>
      </w:r>
    </w:p>
    <w:p w14:paraId="23B148E6" w14:textId="5CB8874F" w:rsidR="000914F0" w:rsidRDefault="000914F0" w:rsidP="00811814">
      <w:pPr>
        <w:pStyle w:val="ART"/>
      </w:pPr>
      <w:r>
        <w:t>SUBMITTALS</w:t>
      </w:r>
      <w:r w:rsidR="0011639B">
        <w:t xml:space="preserve"> </w:t>
      </w:r>
      <w:r w:rsidR="0011639B" w:rsidRPr="00054AF8">
        <w:rPr>
          <w:rFonts w:eastAsia="Arial Bold"/>
          <w:b w:val="0"/>
          <w:caps/>
          <w:color w:val="FF0000"/>
        </w:rPr>
        <w:t>[EDIT AS REQUIRED]</w:t>
      </w:r>
    </w:p>
    <w:p w14:paraId="41834BF9" w14:textId="77777777" w:rsidR="00D05149" w:rsidRDefault="00D1272E" w:rsidP="00D05149">
      <w:pPr>
        <w:pStyle w:val="PR1"/>
        <w:numPr>
          <w:ilvl w:val="4"/>
          <w:numId w:val="17"/>
        </w:numPr>
      </w:pPr>
      <w:r w:rsidRPr="0057057E">
        <w:t xml:space="preserve">ACTION </w:t>
      </w:r>
      <w:r w:rsidRPr="00D05149">
        <w:t>SUBMITTAL</w:t>
      </w:r>
      <w:r w:rsidR="00D05149" w:rsidRPr="00D05149">
        <w:t xml:space="preserve"> DOCUMENT AND SAMPLE TO BE SUBMITTED: Submit required documents in accordance with the general </w:t>
      </w:r>
      <w:r w:rsidR="00D05149" w:rsidRPr="00DF6577">
        <w:rPr>
          <w:lang w:val="en-CA"/>
        </w:rPr>
        <w:t>conditions outlined</w:t>
      </w:r>
      <w:r w:rsidR="00D05149" w:rsidRPr="00D05149">
        <w:t xml:space="preserve"> in Section 01 33 00.</w:t>
      </w:r>
    </w:p>
    <w:p w14:paraId="63467678" w14:textId="2A600A99" w:rsidR="00385B5E" w:rsidRDefault="000914F0" w:rsidP="00D05149">
      <w:pPr>
        <w:pStyle w:val="PR2"/>
        <w:numPr>
          <w:ilvl w:val="5"/>
          <w:numId w:val="17"/>
        </w:numPr>
      </w:pPr>
      <w:r>
        <w:t>Product Data:</w:t>
      </w:r>
      <w:r w:rsidR="00BA0FB2">
        <w:t xml:space="preserve"> </w:t>
      </w:r>
      <w:r>
        <w:t>For each type of produc</w:t>
      </w:r>
      <w:r w:rsidR="00385B5E">
        <w:t>t, include the following</w:t>
      </w:r>
      <w:r w:rsidR="00D1272E">
        <w:t>:</w:t>
      </w:r>
    </w:p>
    <w:p w14:paraId="6A23E660" w14:textId="77777777" w:rsidR="005D6B0A" w:rsidRPr="0071679E" w:rsidRDefault="005D6B0A" w:rsidP="005D6B0A">
      <w:pPr>
        <w:pStyle w:val="PR3"/>
      </w:pPr>
      <w:r w:rsidRPr="0071679E">
        <w:t xml:space="preserve">Technical data sheet </w:t>
      </w:r>
    </w:p>
    <w:p w14:paraId="74706C6B" w14:textId="27B3991F" w:rsidR="005D6B0A" w:rsidRPr="0071679E" w:rsidRDefault="005D6B0A" w:rsidP="00D05149">
      <w:pPr>
        <w:pStyle w:val="PR3"/>
      </w:pPr>
      <w:r w:rsidRPr="0071679E">
        <w:t>Installation Instructions</w:t>
      </w:r>
      <w:r w:rsidR="00D05149">
        <w:t xml:space="preserve"> and Standard drawing details</w:t>
      </w:r>
    </w:p>
    <w:p w14:paraId="17FC45FA" w14:textId="77777777" w:rsidR="005D6B0A" w:rsidRDefault="005D6B0A" w:rsidP="005D6B0A">
      <w:pPr>
        <w:pStyle w:val="PR3"/>
      </w:pPr>
      <w:r w:rsidRPr="0071679E">
        <w:t>Aluminum material information</w:t>
      </w:r>
    </w:p>
    <w:p w14:paraId="26B0835E" w14:textId="77777777" w:rsidR="002F5B37" w:rsidRDefault="00D05149" w:rsidP="00D1272E">
      <w:pPr>
        <w:pStyle w:val="PR2"/>
        <w:spacing w:before="120"/>
        <w:ind w:hanging="578"/>
      </w:pPr>
      <w:r>
        <w:t>Shop drawings details</w:t>
      </w:r>
    </w:p>
    <w:p w14:paraId="6DA6AD15" w14:textId="61CB20B2" w:rsidR="00385B5E" w:rsidRPr="009256C3" w:rsidRDefault="002F5B37" w:rsidP="002F5B37">
      <w:pPr>
        <w:pStyle w:val="PR3"/>
      </w:pPr>
      <w:r w:rsidRPr="002F5B37">
        <w:lastRenderedPageBreak/>
        <w:t>Submit drawings showing dimensions, cross-sections, fastening methods, and wall elevations, specifying materials, finishes, and necessary details.</w:t>
      </w:r>
    </w:p>
    <w:p w14:paraId="2E4AF5B1" w14:textId="119AB8C9" w:rsidR="008A0BF0" w:rsidRPr="009256C3" w:rsidRDefault="002F5B37" w:rsidP="00D1272E">
      <w:pPr>
        <w:pStyle w:val="PR2"/>
        <w:spacing w:before="120"/>
        <w:ind w:hanging="578"/>
      </w:pPr>
      <w:r w:rsidRPr="002F5B37">
        <w:t>Digital Style and Color Chart showing variation in the selected style and color.</w:t>
      </w:r>
    </w:p>
    <w:p w14:paraId="6DB6B8F3" w14:textId="77777777" w:rsidR="002F5B37" w:rsidRPr="002F5B37" w:rsidRDefault="002F5B37" w:rsidP="002F5B37">
      <w:pPr>
        <w:pStyle w:val="PR1"/>
        <w:rPr>
          <w:lang w:val="en-CA"/>
        </w:rPr>
      </w:pPr>
      <w:r>
        <w:t xml:space="preserve">SAMPLES: </w:t>
      </w:r>
      <w:r w:rsidRPr="002F5B37">
        <w:rPr>
          <w:lang w:val="en-CA"/>
        </w:rPr>
        <w:t>Submit two (2) wall cladding samples, 300 mm × 300 mm, matching the proposed materials, colors, and finishes.</w:t>
      </w:r>
    </w:p>
    <w:p w14:paraId="49394C52" w14:textId="77AFB462" w:rsidR="000914F0" w:rsidRDefault="000914F0" w:rsidP="00E17332">
      <w:pPr>
        <w:pStyle w:val="PR1"/>
      </w:pPr>
      <w:r>
        <w:t>INFORMATIONAL SUBMITTALS</w:t>
      </w:r>
    </w:p>
    <w:p w14:paraId="7D44BA28" w14:textId="77777777" w:rsidR="002F5B37" w:rsidRPr="002F5B37" w:rsidRDefault="002F5B37" w:rsidP="002F5B37">
      <w:pPr>
        <w:pStyle w:val="PR2"/>
        <w:rPr>
          <w:lang w:val="en-CA"/>
        </w:rPr>
      </w:pPr>
      <w:r w:rsidRPr="002F5B37">
        <w:rPr>
          <w:lang w:val="en-CA"/>
        </w:rPr>
        <w:t xml:space="preserve"> Product Test Reports: Submit all relevant test results performed by a qualified testing agency.</w:t>
      </w:r>
    </w:p>
    <w:p w14:paraId="3631CEEA" w14:textId="50A68B57" w:rsidR="000914F0" w:rsidRDefault="000914F0" w:rsidP="002F5B37">
      <w:pPr>
        <w:pStyle w:val="PR2"/>
        <w:numPr>
          <w:ilvl w:val="0"/>
          <w:numId w:val="0"/>
        </w:numPr>
        <w:ind w:left="1440"/>
        <w:rPr>
          <w:lang w:val="en-CA"/>
        </w:rPr>
      </w:pPr>
    </w:p>
    <w:p w14:paraId="6AD0FB7C" w14:textId="401A55BA" w:rsidR="002F5B37" w:rsidRDefault="002F5B37" w:rsidP="002F5B37">
      <w:pPr>
        <w:pStyle w:val="NOTE"/>
      </w:pPr>
      <w:bookmarkStart w:id="2" w:name="_Hlk199509132"/>
      <w:r w:rsidRPr="002F5B37">
        <w:rPr>
          <w:b/>
          <w:bCs/>
        </w:rPr>
        <w:t>SPECIFIER</w:t>
      </w:r>
      <w:r>
        <w:rPr>
          <w:b/>
          <w:bCs/>
        </w:rPr>
        <w:t xml:space="preserve"> NOTE</w:t>
      </w:r>
      <w:r w:rsidRPr="002F5B37">
        <w:rPr>
          <w:b/>
          <w:bCs/>
        </w:rPr>
        <w:t>:</w:t>
      </w:r>
      <w:r w:rsidRPr="002F5B37">
        <w:t> When the project targets a sustainable rating system, retain the paragraph on sustainable design submittals and modify it to match the specific project requirements. Adjust according to the targeted rating system.</w:t>
      </w:r>
    </w:p>
    <w:bookmarkEnd w:id="2"/>
    <w:p w14:paraId="5A885E03" w14:textId="77777777" w:rsidR="002F5B37" w:rsidRDefault="002F5B37" w:rsidP="002F5B37">
      <w:pPr>
        <w:pStyle w:val="PR2"/>
        <w:numPr>
          <w:ilvl w:val="0"/>
          <w:numId w:val="0"/>
        </w:numPr>
        <w:ind w:left="1440"/>
      </w:pPr>
    </w:p>
    <w:p w14:paraId="6AEB76C4" w14:textId="77777777" w:rsidR="002F5B37" w:rsidRPr="002F5B37" w:rsidRDefault="002F5B37" w:rsidP="002F5B37">
      <w:pPr>
        <w:pStyle w:val="PR2"/>
        <w:rPr>
          <w:lang w:val="fr-CA"/>
        </w:rPr>
      </w:pPr>
      <w:r>
        <w:t xml:space="preserve"> </w:t>
      </w:r>
      <w:proofErr w:type="spellStart"/>
      <w:r w:rsidRPr="002F5B37">
        <w:rPr>
          <w:lang w:val="fr-CA"/>
        </w:rPr>
        <w:t>Sustainable</w:t>
      </w:r>
      <w:proofErr w:type="spellEnd"/>
      <w:r w:rsidRPr="002F5B37">
        <w:rPr>
          <w:lang w:val="fr-CA"/>
        </w:rPr>
        <w:t xml:space="preserve"> Design </w:t>
      </w:r>
      <w:proofErr w:type="spellStart"/>
      <w:r w:rsidRPr="002F5B37">
        <w:rPr>
          <w:lang w:val="fr-CA"/>
        </w:rPr>
        <w:t>Submittals</w:t>
      </w:r>
      <w:proofErr w:type="spellEnd"/>
      <w:r w:rsidRPr="002F5B37">
        <w:rPr>
          <w:lang w:val="fr-CA"/>
        </w:rPr>
        <w:t>:</w:t>
      </w:r>
    </w:p>
    <w:p w14:paraId="559BA72A" w14:textId="12A26158" w:rsidR="002F5B37" w:rsidRPr="002F5B37" w:rsidRDefault="002F5B37" w:rsidP="002F5B37">
      <w:pPr>
        <w:pStyle w:val="PR3"/>
        <w:rPr>
          <w:lang w:val="en-CA"/>
        </w:rPr>
      </w:pPr>
      <w:r w:rsidRPr="002F5B37">
        <w:rPr>
          <w:lang w:val="en-CA"/>
        </w:rPr>
        <w:t>Raw Material Sourcing: Disclosure and optimization of construction products indicating source and extraction.</w:t>
      </w:r>
    </w:p>
    <w:p w14:paraId="518FAE7A" w14:textId="4F68CC20" w:rsidR="000914F0" w:rsidRDefault="000914F0" w:rsidP="002F5B37">
      <w:pPr>
        <w:pStyle w:val="PR3"/>
        <w:numPr>
          <w:ilvl w:val="0"/>
          <w:numId w:val="0"/>
        </w:numPr>
        <w:ind w:left="2016"/>
      </w:pPr>
    </w:p>
    <w:p w14:paraId="32FEE2C6" w14:textId="77777777" w:rsidR="002F5B37" w:rsidRPr="002F5B37" w:rsidRDefault="002F5B37" w:rsidP="002F5B37">
      <w:pPr>
        <w:pStyle w:val="NOTE"/>
      </w:pPr>
      <w:bookmarkStart w:id="3" w:name="_Hlk199509827"/>
      <w:r w:rsidRPr="002F5B37">
        <w:rPr>
          <w:b/>
          <w:bCs/>
        </w:rPr>
        <w:t>SPECIFIER</w:t>
      </w:r>
      <w:r>
        <w:rPr>
          <w:b/>
          <w:bCs/>
        </w:rPr>
        <w:t xml:space="preserve"> NOTE</w:t>
      </w:r>
      <w:r w:rsidRPr="002F5B37">
        <w:rPr>
          <w:b/>
          <w:bCs/>
        </w:rPr>
        <w:t>:</w:t>
      </w:r>
      <w:r w:rsidRPr="002F5B37">
        <w:t> Retain the “Florida Building Code Certificate” for projects in Florida or when FBC qualification is used as a standard for high-wind design areas.</w:t>
      </w:r>
    </w:p>
    <w:bookmarkEnd w:id="3"/>
    <w:p w14:paraId="774EA4C9" w14:textId="77777777" w:rsidR="002F5B37" w:rsidRDefault="002F5B37" w:rsidP="002F5B37">
      <w:pPr>
        <w:pStyle w:val="PR2"/>
        <w:numPr>
          <w:ilvl w:val="0"/>
          <w:numId w:val="0"/>
        </w:numPr>
        <w:ind w:left="1440"/>
      </w:pPr>
    </w:p>
    <w:p w14:paraId="2BC84C79" w14:textId="77777777" w:rsidR="002F5B37" w:rsidRDefault="002F5B37" w:rsidP="002F5B37">
      <w:pPr>
        <w:pStyle w:val="PR2"/>
        <w:numPr>
          <w:ilvl w:val="0"/>
          <w:numId w:val="0"/>
        </w:numPr>
        <w:ind w:left="1440"/>
      </w:pPr>
    </w:p>
    <w:p w14:paraId="54CDD3F8" w14:textId="2E071E43" w:rsidR="002F5B37" w:rsidRDefault="002F5B37" w:rsidP="00FF02A6">
      <w:pPr>
        <w:pStyle w:val="PR2"/>
        <w:rPr>
          <w:color w:val="EE0000"/>
        </w:rPr>
      </w:pPr>
      <w:r w:rsidRPr="002F5B37">
        <w:rPr>
          <w:color w:val="EE0000"/>
        </w:rPr>
        <w:t>[Florida Building Code Supplement: Documentation indicating that products comply with Florida Building Code requirements.]</w:t>
      </w:r>
    </w:p>
    <w:p w14:paraId="28ECF34D" w14:textId="77777777" w:rsidR="002F5B37" w:rsidRDefault="002F5B37" w:rsidP="002F5B37">
      <w:pPr>
        <w:pStyle w:val="PR2"/>
        <w:numPr>
          <w:ilvl w:val="0"/>
          <w:numId w:val="0"/>
        </w:numPr>
        <w:ind w:left="1440"/>
        <w:rPr>
          <w:color w:val="EE0000"/>
        </w:rPr>
      </w:pPr>
    </w:p>
    <w:p w14:paraId="2D9A5AAB" w14:textId="28FDADCD" w:rsidR="002F5B37" w:rsidRPr="002F5B37" w:rsidRDefault="002F5B37" w:rsidP="00FF02A6">
      <w:pPr>
        <w:pStyle w:val="PR2"/>
      </w:pPr>
      <w:r w:rsidRPr="0011639B">
        <w:t>Custom Warranty:</w:t>
      </w:r>
      <w:r w:rsidRPr="002F5B37">
        <w:t> For special finishes.</w:t>
      </w:r>
    </w:p>
    <w:p w14:paraId="2DB442B1" w14:textId="77777777" w:rsidR="002F5B37" w:rsidRPr="002F5B37" w:rsidRDefault="002F5B37" w:rsidP="002F5B37">
      <w:pPr>
        <w:pStyle w:val="PR2"/>
        <w:numPr>
          <w:ilvl w:val="0"/>
          <w:numId w:val="0"/>
        </w:numPr>
        <w:ind w:left="1440"/>
        <w:rPr>
          <w:color w:val="EE0000"/>
        </w:rPr>
      </w:pPr>
    </w:p>
    <w:p w14:paraId="102560EE" w14:textId="77777777" w:rsidR="000914F0" w:rsidRDefault="000914F0" w:rsidP="008605A8">
      <w:pPr>
        <w:pStyle w:val="PR1"/>
      </w:pPr>
      <w:r>
        <w:t>CLOSEOUT SUBMITTALS</w:t>
      </w:r>
    </w:p>
    <w:p w14:paraId="05043F70" w14:textId="066F6476" w:rsidR="000914F0" w:rsidRDefault="00392281" w:rsidP="008605A8">
      <w:pPr>
        <w:pStyle w:val="PR2"/>
      </w:pPr>
      <w:r>
        <w:t>Maintenance data</w:t>
      </w:r>
      <w:r w:rsidR="38CD9E9D">
        <w:t>: For</w:t>
      </w:r>
      <w:r>
        <w:t xml:space="preserve"> each type of product, including related accessories. Include in Maintenance manuals.</w:t>
      </w:r>
    </w:p>
    <w:p w14:paraId="0F026F47" w14:textId="1D309F6A" w:rsidR="00392281" w:rsidRDefault="00392281" w:rsidP="008605A8">
      <w:pPr>
        <w:pStyle w:val="PR2"/>
      </w:pPr>
      <w:r>
        <w:t>Warranty</w:t>
      </w:r>
      <w:r w:rsidR="7AE4A205">
        <w:t>: Executed</w:t>
      </w:r>
      <w:r>
        <w:t xml:space="preserve"> copy of the manufacturer’s warranty.</w:t>
      </w:r>
    </w:p>
    <w:p w14:paraId="6B73A41F" w14:textId="614E8929" w:rsidR="000914F0" w:rsidRDefault="000914F0" w:rsidP="00811814">
      <w:pPr>
        <w:pStyle w:val="ART"/>
      </w:pPr>
      <w:r>
        <w:t>QUALITY ASSURANCE</w:t>
      </w:r>
    </w:p>
    <w:p w14:paraId="13A7460E" w14:textId="133731F3" w:rsidR="00D4146E" w:rsidRPr="0093064B" w:rsidRDefault="00D4146E" w:rsidP="00FB5B8B">
      <w:pPr>
        <w:pStyle w:val="PR1"/>
        <w:numPr>
          <w:ilvl w:val="4"/>
          <w:numId w:val="18"/>
        </w:numPr>
      </w:pPr>
      <w:r w:rsidRPr="00B51512">
        <w:t>Coordinate requirements with Section 01 45 00 “Quality Control”</w:t>
      </w:r>
      <w:r w:rsidRPr="00FB5B8B">
        <w:rPr>
          <w:sz w:val="22"/>
          <w:szCs w:val="22"/>
        </w:rPr>
        <w:t>.</w:t>
      </w:r>
    </w:p>
    <w:p w14:paraId="52B348A1" w14:textId="4DB19FBC" w:rsidR="0093064B" w:rsidRDefault="0093064B" w:rsidP="00FB5B8B">
      <w:pPr>
        <w:pStyle w:val="PR1"/>
        <w:numPr>
          <w:ilvl w:val="4"/>
          <w:numId w:val="18"/>
        </w:numPr>
      </w:pPr>
      <w:r w:rsidRPr="0093064B">
        <w:t>Test Reports: Certified test reports demonstrating compliance with specified performance characteristics and physical properties, including laboratory reports confirming compliance with specified tests and standards.</w:t>
      </w:r>
    </w:p>
    <w:p w14:paraId="318D2633" w14:textId="4FE236F3" w:rsidR="0093064B" w:rsidRDefault="0093064B" w:rsidP="00FB5B8B">
      <w:pPr>
        <w:pStyle w:val="PR1"/>
        <w:numPr>
          <w:ilvl w:val="4"/>
          <w:numId w:val="18"/>
        </w:numPr>
      </w:pPr>
      <w:proofErr w:type="gramStart"/>
      <w:r>
        <w:t>Manufacturer</w:t>
      </w:r>
      <w:proofErr w:type="gramEnd"/>
      <w:r>
        <w:t xml:space="preserve"> Qualifications:</w:t>
      </w:r>
    </w:p>
    <w:p w14:paraId="713B21D4" w14:textId="19936F92" w:rsidR="0093064B" w:rsidRPr="0093064B" w:rsidRDefault="0093064B" w:rsidP="0093064B">
      <w:pPr>
        <w:pStyle w:val="PR2"/>
        <w:numPr>
          <w:ilvl w:val="5"/>
          <w:numId w:val="18"/>
        </w:numPr>
        <w:rPr>
          <w:lang w:val="en-CA"/>
        </w:rPr>
      </w:pPr>
      <w:r w:rsidRPr="0093064B">
        <w:rPr>
          <w:lang w:val="en-CA"/>
        </w:rPr>
        <w:t>Manufacturers must demonstrate certification or pre-certification by their powder coating supplier for the application of their product.</w:t>
      </w:r>
    </w:p>
    <w:p w14:paraId="048DC61E" w14:textId="77777777" w:rsidR="0093064B" w:rsidRPr="0093064B" w:rsidRDefault="0093064B" w:rsidP="0093064B">
      <w:pPr>
        <w:pStyle w:val="PR2"/>
        <w:numPr>
          <w:ilvl w:val="5"/>
          <w:numId w:val="18"/>
        </w:numPr>
        <w:rPr>
          <w:lang w:val="en-CA"/>
        </w:rPr>
      </w:pPr>
      <w:r w:rsidRPr="0093064B">
        <w:rPr>
          <w:lang w:val="en-CA"/>
        </w:rPr>
        <w:t>Manufacturers must be capable of producing orders without outsourcing the shaping and coating processes, provided the orders comply with technical data sheet specifications and recommended standard dimensions and shapes.</w:t>
      </w:r>
    </w:p>
    <w:p w14:paraId="542700ED" w14:textId="4DF6295D" w:rsidR="0093064B" w:rsidRDefault="0093064B" w:rsidP="0093064B">
      <w:pPr>
        <w:pStyle w:val="PR2"/>
        <w:numPr>
          <w:ilvl w:val="0"/>
          <w:numId w:val="0"/>
        </w:numPr>
        <w:ind w:left="1440" w:hanging="576"/>
      </w:pPr>
    </w:p>
    <w:p w14:paraId="0551A18E" w14:textId="77777777" w:rsidR="0093064B" w:rsidRPr="0093064B" w:rsidRDefault="0093064B" w:rsidP="0093064B">
      <w:pPr>
        <w:pStyle w:val="PR1"/>
        <w:ind w:left="867" w:hanging="578"/>
        <w:rPr>
          <w:lang w:val="en-CA"/>
        </w:rPr>
      </w:pPr>
      <w:r w:rsidRPr="0093064B">
        <w:t xml:space="preserve">Installer Qualifications: </w:t>
      </w:r>
      <w:r w:rsidRPr="0093064B">
        <w:rPr>
          <w:lang w:val="en-CA"/>
        </w:rPr>
        <w:t>Engage an experienced installer with at least five years of experience who has completed similar systems in terms of materials, design, and scope as those specified for the project, and who has a proven track record of successful performance.</w:t>
      </w:r>
    </w:p>
    <w:p w14:paraId="18F9D36D" w14:textId="2475A0EB" w:rsidR="0093064B" w:rsidRPr="0093064B" w:rsidRDefault="0093064B" w:rsidP="0093064B">
      <w:pPr>
        <w:pStyle w:val="PR1"/>
        <w:ind w:left="867" w:hanging="578"/>
        <w:rPr>
          <w:lang w:val="fr-CA"/>
        </w:rPr>
      </w:pPr>
      <w:r w:rsidRPr="0093064B">
        <w:rPr>
          <w:lang w:val="fr-CA"/>
        </w:rPr>
        <w:lastRenderedPageBreak/>
        <w:t xml:space="preserve">Pre-Installation </w:t>
      </w:r>
      <w:proofErr w:type="gramStart"/>
      <w:r w:rsidRPr="0093064B">
        <w:rPr>
          <w:lang w:val="fr-CA"/>
        </w:rPr>
        <w:t>Meeting</w:t>
      </w:r>
      <w:proofErr w:type="gramEnd"/>
      <w:r w:rsidRPr="0093064B">
        <w:rPr>
          <w:lang w:val="fr-CA"/>
        </w:rPr>
        <w:t>:</w:t>
      </w:r>
    </w:p>
    <w:p w14:paraId="59C445DC" w14:textId="77777777" w:rsidR="0093064B" w:rsidRPr="003B4715" w:rsidRDefault="0093064B" w:rsidP="0093064B">
      <w:pPr>
        <w:pStyle w:val="PR2"/>
      </w:pPr>
      <w:r w:rsidRPr="003B4715">
        <w:t xml:space="preserve">Conduct meeting at Project Site </w:t>
      </w:r>
      <w:r w:rsidRPr="003B4715">
        <w:rPr>
          <w:color w:val="FF0000"/>
        </w:rPr>
        <w:t>[Insert location].</w:t>
      </w:r>
    </w:p>
    <w:p w14:paraId="2FF1ABD4" w14:textId="77777777" w:rsidR="0093064B" w:rsidRPr="0093064B" w:rsidRDefault="0093064B" w:rsidP="0093064B">
      <w:pPr>
        <w:pStyle w:val="PR2"/>
        <w:rPr>
          <w:lang w:val="en-CA"/>
        </w:rPr>
      </w:pPr>
      <w:r w:rsidRPr="0093064B">
        <w:rPr>
          <w:lang w:val="en-CA"/>
        </w:rPr>
        <w:t>Review project drawings and requirements, manufacturer’s installation instructions, and warranty requirements.</w:t>
      </w:r>
    </w:p>
    <w:p w14:paraId="6559C007" w14:textId="5693654A" w:rsidR="0093064B" w:rsidRPr="0093064B" w:rsidRDefault="0093064B" w:rsidP="0093064B">
      <w:pPr>
        <w:pStyle w:val="PR2"/>
        <w:rPr>
          <w:lang w:val="en-CA"/>
        </w:rPr>
      </w:pPr>
      <w:r w:rsidRPr="0093064B">
        <w:rPr>
          <w:lang w:val="en-CA"/>
        </w:rPr>
        <w:t>Examine wall framing for potential interferences and conflicts, coordinate layout and support provisions for interfacing work.</w:t>
      </w:r>
    </w:p>
    <w:p w14:paraId="3F28A87B" w14:textId="77777777" w:rsidR="0093064B" w:rsidRPr="0093064B" w:rsidRDefault="0093064B" w:rsidP="0093064B">
      <w:pPr>
        <w:pStyle w:val="PR2"/>
        <w:rPr>
          <w:lang w:val="en-CA"/>
        </w:rPr>
      </w:pPr>
      <w:r w:rsidRPr="0093064B">
        <w:rPr>
          <w:lang w:val="en-CA"/>
        </w:rPr>
        <w:t>Review support conditions to verify compliance with requirements, including alignment between fasteners and structural elements.</w:t>
      </w:r>
    </w:p>
    <w:p w14:paraId="6AC0CD55" w14:textId="1C6E1ADF" w:rsidR="0093064B" w:rsidRDefault="0093064B" w:rsidP="00D55488">
      <w:pPr>
        <w:pStyle w:val="PR2"/>
      </w:pPr>
      <w:r w:rsidRPr="0093064B">
        <w:rPr>
          <w:lang w:val="en-CA"/>
        </w:rPr>
        <w:t>Review field quality control procedures.</w:t>
      </w:r>
    </w:p>
    <w:p w14:paraId="4E6C3558" w14:textId="5491719F" w:rsidR="000914F0" w:rsidRDefault="000914F0" w:rsidP="00964331">
      <w:pPr>
        <w:pStyle w:val="PR1"/>
        <w:ind w:left="867" w:hanging="578"/>
      </w:pPr>
      <w:r>
        <w:t>Mockups:</w:t>
      </w:r>
      <w:r w:rsidR="00BA0FB2">
        <w:t xml:space="preserve"> </w:t>
      </w:r>
      <w:r>
        <w:t>Build mockups to verify selections made and to demonstrate aesthetic effects and to set quality standards for fabrication and installation.</w:t>
      </w:r>
    </w:p>
    <w:p w14:paraId="28474304" w14:textId="77777777" w:rsidR="00964331" w:rsidRDefault="00964331" w:rsidP="00964331">
      <w:pPr>
        <w:pStyle w:val="PR1"/>
        <w:numPr>
          <w:ilvl w:val="0"/>
          <w:numId w:val="0"/>
        </w:numPr>
        <w:spacing w:before="0"/>
        <w:ind w:left="289"/>
      </w:pPr>
    </w:p>
    <w:p w14:paraId="5F6BEAC1" w14:textId="17114786" w:rsidR="0091506E" w:rsidRDefault="00437469" w:rsidP="00827EBE">
      <w:pPr>
        <w:pStyle w:val="PR2"/>
      </w:pPr>
      <w:r w:rsidRPr="00437469">
        <w:t xml:space="preserve">Build mockup of typical </w:t>
      </w:r>
      <w:r w:rsidR="00095C5D">
        <w:t>batten</w:t>
      </w:r>
      <w:r w:rsidRPr="00437469">
        <w:t xml:space="preserve"> assembly shown on Drawings including supports, attachments, and accessories </w:t>
      </w:r>
    </w:p>
    <w:p w14:paraId="320EE736" w14:textId="28CE8BDC" w:rsidR="0093064B" w:rsidRPr="0093064B" w:rsidRDefault="0093064B" w:rsidP="0093064B">
      <w:pPr>
        <w:pStyle w:val="PR3"/>
        <w:rPr>
          <w:lang w:val="en-CA"/>
        </w:rPr>
      </w:pPr>
      <w:r w:rsidRPr="0093064B">
        <w:rPr>
          <w:lang w:val="en-CA"/>
        </w:rPr>
        <w:t>Include an exterior corner at one end of the mock-up and an interior corner at the other end.</w:t>
      </w:r>
    </w:p>
    <w:p w14:paraId="0CACCA50" w14:textId="32A4C590" w:rsidR="0093064B" w:rsidRPr="004F7679" w:rsidRDefault="0093064B" w:rsidP="0093064B">
      <w:pPr>
        <w:pStyle w:val="NOTE"/>
      </w:pPr>
      <w:r w:rsidRPr="002F5B37">
        <w:rPr>
          <w:b/>
          <w:bCs/>
        </w:rPr>
        <w:t>SPECIFIER</w:t>
      </w:r>
      <w:r>
        <w:rPr>
          <w:b/>
          <w:bCs/>
        </w:rPr>
        <w:t xml:space="preserve"> NOTE</w:t>
      </w:r>
      <w:r w:rsidRPr="002F5B37">
        <w:rPr>
          <w:b/>
          <w:bCs/>
        </w:rPr>
        <w:t>:</w:t>
      </w:r>
      <w:r w:rsidRPr="002F5B37">
        <w:t> </w:t>
      </w:r>
      <w:r w:rsidRPr="0093064B">
        <w:t>Retain the “Florida State Building Code Certificate” for projects in Florida or when FSBC qualification is used as a standard. The Florida product approval number listed is specific to MAIBEC.</w:t>
      </w:r>
    </w:p>
    <w:p w14:paraId="243AE2D3" w14:textId="77777777" w:rsidR="00686F74" w:rsidRPr="00686F74" w:rsidRDefault="00686F74" w:rsidP="00686F74">
      <w:pPr>
        <w:pStyle w:val="PR1"/>
        <w:rPr>
          <w:color w:val="EE0000"/>
          <w:lang w:val="en-CA"/>
        </w:rPr>
      </w:pPr>
      <w:bookmarkStart w:id="4" w:name="_Hlk166832154"/>
      <w:bookmarkStart w:id="5" w:name="_Hlk166769973"/>
      <w:r w:rsidRPr="00686F74">
        <w:rPr>
          <w:color w:val="EE0000"/>
        </w:rPr>
        <w:t xml:space="preserve">Florida Building Code Compliance: </w:t>
      </w:r>
      <w:r w:rsidRPr="00686F74">
        <w:rPr>
          <w:color w:val="EE0000"/>
          <w:lang w:val="en-CA"/>
        </w:rPr>
        <w:t>Provide cladding that complies with product and installation requirements of the Florida Building Code for locations outside the High-Velocity Hurricane Zone (HVHZ).</w:t>
      </w:r>
    </w:p>
    <w:p w14:paraId="4116D35C" w14:textId="6D358F86" w:rsidR="005D2A17" w:rsidRPr="0090057D" w:rsidRDefault="005D2A17" w:rsidP="005D2A17">
      <w:pPr>
        <w:pStyle w:val="PR1"/>
      </w:pPr>
      <w:r w:rsidRPr="0090057D">
        <w:t>Surface Burning Characteristics:</w:t>
      </w:r>
      <w:r w:rsidR="00686F74">
        <w:t xml:space="preserve"> Class A,</w:t>
      </w:r>
      <w:r w:rsidRPr="0090057D">
        <w:t xml:space="preserve"> In accordance with ASTM E84</w:t>
      </w:r>
    </w:p>
    <w:p w14:paraId="23B749F7" w14:textId="5EDDFB9A" w:rsidR="005D2A17" w:rsidRPr="0090057D" w:rsidRDefault="005D2A17" w:rsidP="005D2A17">
      <w:pPr>
        <w:pStyle w:val="PR2"/>
      </w:pPr>
      <w:r w:rsidRPr="0090057D">
        <w:t>Flame Spread Index</w:t>
      </w:r>
      <w:r w:rsidR="0090057D" w:rsidRPr="0090057D">
        <w:t xml:space="preserve"> (FSI)</w:t>
      </w:r>
      <w:proofErr w:type="gramStart"/>
      <w:r w:rsidRPr="0090057D">
        <w:t xml:space="preserve">:  </w:t>
      </w:r>
      <w:r w:rsidR="0090057D" w:rsidRPr="0090057D">
        <w:t>2</w:t>
      </w:r>
      <w:r w:rsidRPr="0090057D">
        <w:t>0</w:t>
      </w:r>
      <w:proofErr w:type="gramEnd"/>
      <w:r w:rsidRPr="0090057D">
        <w:t xml:space="preserve">  </w:t>
      </w:r>
    </w:p>
    <w:p w14:paraId="499D3E87" w14:textId="5C19A50E" w:rsidR="005D2A17" w:rsidRPr="0090057D" w:rsidRDefault="005D2A17" w:rsidP="005D2A17">
      <w:pPr>
        <w:pStyle w:val="PR2"/>
      </w:pPr>
      <w:r w:rsidRPr="0090057D">
        <w:t>Smoke Developed Index</w:t>
      </w:r>
      <w:r w:rsidR="0090057D" w:rsidRPr="0090057D">
        <w:t xml:space="preserve"> (SDI)</w:t>
      </w:r>
      <w:proofErr w:type="gramStart"/>
      <w:r w:rsidRPr="0090057D">
        <w:t xml:space="preserve">:  </w:t>
      </w:r>
      <w:r w:rsidR="0090057D" w:rsidRPr="0090057D">
        <w:t>120</w:t>
      </w:r>
      <w:proofErr w:type="gramEnd"/>
    </w:p>
    <w:bookmarkEnd w:id="4"/>
    <w:p w14:paraId="3074AAEB" w14:textId="77777777" w:rsidR="005D2A17" w:rsidRPr="0090057D" w:rsidRDefault="005D2A17" w:rsidP="005D2A17">
      <w:pPr>
        <w:pStyle w:val="PR1"/>
      </w:pPr>
      <w:r w:rsidRPr="0090057D">
        <w:t xml:space="preserve">UV Fade Test: In accordance with ASTM G155 </w:t>
      </w:r>
    </w:p>
    <w:p w14:paraId="06CDC61A" w14:textId="5E65FAE6" w:rsidR="005D2A17" w:rsidRPr="0090057D" w:rsidRDefault="00686F74" w:rsidP="00E6542B">
      <w:pPr>
        <w:pStyle w:val="PR2"/>
      </w:pPr>
      <w:bookmarkStart w:id="6" w:name="_Hlk166838402"/>
      <w:bookmarkStart w:id="7" w:name="_Hlk166832135"/>
      <w:r w:rsidRPr="00686F74">
        <w:rPr>
          <w:lang w:val="en-CA" w:eastAsia="fr-CA"/>
        </w:rPr>
        <w:t>No visible change to the naked eye after 2000 hours</w:t>
      </w:r>
    </w:p>
    <w:bookmarkEnd w:id="5"/>
    <w:bookmarkEnd w:id="6"/>
    <w:bookmarkEnd w:id="7"/>
    <w:p w14:paraId="6ECA8D4D" w14:textId="2D746B74" w:rsidR="00686F74" w:rsidRDefault="00686F74" w:rsidP="00811814">
      <w:pPr>
        <w:pStyle w:val="ART"/>
        <w:rPr>
          <w:lang w:val="en-CA"/>
        </w:rPr>
      </w:pPr>
      <w:r>
        <w:rPr>
          <w:lang w:val="en-CA"/>
        </w:rPr>
        <w:t>SCHEDULE</w:t>
      </w:r>
    </w:p>
    <w:p w14:paraId="6A8BB27C" w14:textId="011C4B67" w:rsidR="00686F74" w:rsidRPr="00686F74" w:rsidRDefault="00686F74" w:rsidP="007957B2">
      <w:pPr>
        <w:pStyle w:val="PR1"/>
        <w:rPr>
          <w:lang w:val="en-CA"/>
        </w:rPr>
      </w:pPr>
      <w:r w:rsidRPr="00686F74">
        <w:rPr>
          <w:lang w:val="en-CA"/>
        </w:rPr>
        <w:t>If on-site measurements cannot be guaranteed, additional time must be allowed to confirm the necessary dimensions. Doors, windows, and all other relevant elements must be installed in a way that ensures accurate on-site measurements.</w:t>
      </w:r>
    </w:p>
    <w:p w14:paraId="44A1D262" w14:textId="09572246" w:rsidR="004F0432" w:rsidRDefault="00B92C36" w:rsidP="00811814">
      <w:pPr>
        <w:pStyle w:val="ART"/>
        <w:rPr>
          <w:lang w:val="en-CA"/>
        </w:rPr>
      </w:pPr>
      <w:r w:rsidRPr="00040A1C">
        <w:rPr>
          <w:lang w:val="en-CA"/>
        </w:rPr>
        <w:t>DELIVERY, STORAGE, AND HANDLING</w:t>
      </w:r>
    </w:p>
    <w:p w14:paraId="4BFE8C43" w14:textId="48B51A23" w:rsidR="00946406" w:rsidRPr="00946406" w:rsidRDefault="00946406" w:rsidP="00946406">
      <w:pPr>
        <w:pStyle w:val="PR1"/>
        <w:numPr>
          <w:ilvl w:val="4"/>
          <w:numId w:val="19"/>
        </w:numPr>
        <w:rPr>
          <w:lang w:val="en-CA"/>
        </w:rPr>
      </w:pPr>
      <w:r w:rsidRPr="00946406">
        <w:rPr>
          <w:lang w:val="en-CA"/>
        </w:rPr>
        <w:t>Materials and equipment must be transported, stored, and handled in accordance with the relevant excerpt from Section 01 61 00 “General Product Requirements”.</w:t>
      </w:r>
    </w:p>
    <w:p w14:paraId="7F57BDC7" w14:textId="77777777" w:rsidR="00946406" w:rsidRPr="00946406" w:rsidRDefault="00946406" w:rsidP="00946406">
      <w:pPr>
        <w:pStyle w:val="PR1"/>
        <w:numPr>
          <w:ilvl w:val="4"/>
          <w:numId w:val="19"/>
        </w:numPr>
        <w:rPr>
          <w:lang w:val="fr-CA"/>
        </w:rPr>
      </w:pPr>
      <w:r w:rsidRPr="00946406">
        <w:rPr>
          <w:lang w:val="en-CA"/>
        </w:rPr>
        <w:t xml:space="preserve">Deliver materials and equipment to the job site in their original packaging, labeled with the manufacturer’s name and address. </w:t>
      </w:r>
      <w:proofErr w:type="spellStart"/>
      <w:r w:rsidRPr="00946406">
        <w:rPr>
          <w:lang w:val="fr-CA"/>
        </w:rPr>
        <w:t>Prevent</w:t>
      </w:r>
      <w:proofErr w:type="spellEnd"/>
      <w:r w:rsidRPr="00946406">
        <w:rPr>
          <w:lang w:val="fr-CA"/>
        </w:rPr>
        <w:t xml:space="preserve"> </w:t>
      </w:r>
      <w:proofErr w:type="spellStart"/>
      <w:r w:rsidRPr="00946406">
        <w:rPr>
          <w:lang w:val="fr-CA"/>
        </w:rPr>
        <w:t>any</w:t>
      </w:r>
      <w:proofErr w:type="spellEnd"/>
      <w:r w:rsidRPr="00946406">
        <w:rPr>
          <w:lang w:val="fr-CA"/>
        </w:rPr>
        <w:t xml:space="preserve"> damage </w:t>
      </w:r>
      <w:proofErr w:type="spellStart"/>
      <w:r w:rsidRPr="00946406">
        <w:rPr>
          <w:lang w:val="fr-CA"/>
        </w:rPr>
        <w:t>during</w:t>
      </w:r>
      <w:proofErr w:type="spellEnd"/>
      <w:r w:rsidRPr="00946406">
        <w:rPr>
          <w:lang w:val="fr-CA"/>
        </w:rPr>
        <w:t xml:space="preserve"> </w:t>
      </w:r>
      <w:proofErr w:type="spellStart"/>
      <w:r w:rsidRPr="00946406">
        <w:rPr>
          <w:lang w:val="fr-CA"/>
        </w:rPr>
        <w:t>unloading</w:t>
      </w:r>
      <w:proofErr w:type="spellEnd"/>
      <w:r w:rsidRPr="00946406">
        <w:rPr>
          <w:lang w:val="fr-CA"/>
        </w:rPr>
        <w:t>.</w:t>
      </w:r>
    </w:p>
    <w:p w14:paraId="64187A85" w14:textId="77777777" w:rsidR="00946406" w:rsidRPr="00946406" w:rsidRDefault="00946406" w:rsidP="00946406">
      <w:pPr>
        <w:pStyle w:val="PR1"/>
        <w:numPr>
          <w:ilvl w:val="4"/>
          <w:numId w:val="19"/>
        </w:numPr>
        <w:rPr>
          <w:lang w:val="en-CA"/>
        </w:rPr>
      </w:pPr>
      <w:r w:rsidRPr="00946406">
        <w:rPr>
          <w:lang w:val="en-CA"/>
        </w:rPr>
        <w:t>Store, protect, and handle materials and components according to the manufacturer’s recommendations to avoid warping, bending, mechanical damage, contamination, and deterioration.</w:t>
      </w:r>
    </w:p>
    <w:p w14:paraId="1A212AA4" w14:textId="77777777" w:rsidR="00946406" w:rsidRPr="00946406" w:rsidRDefault="00946406" w:rsidP="00946406">
      <w:pPr>
        <w:pStyle w:val="PR1"/>
        <w:numPr>
          <w:ilvl w:val="4"/>
          <w:numId w:val="19"/>
        </w:numPr>
        <w:rPr>
          <w:lang w:val="en-CA"/>
        </w:rPr>
      </w:pPr>
      <w:r w:rsidRPr="00946406">
        <w:rPr>
          <w:lang w:val="en-CA"/>
        </w:rPr>
        <w:t>Store materials and equipment protected from the weather, in a clean, dry, and well-ventilated area, as recommended by the manufacturer.</w:t>
      </w:r>
    </w:p>
    <w:p w14:paraId="056DA5C1" w14:textId="77777777" w:rsidR="00946406" w:rsidRPr="00946406" w:rsidRDefault="00946406" w:rsidP="00946406">
      <w:pPr>
        <w:pStyle w:val="PR1"/>
        <w:numPr>
          <w:ilvl w:val="4"/>
          <w:numId w:val="19"/>
        </w:numPr>
        <w:rPr>
          <w:lang w:val="en-CA"/>
        </w:rPr>
      </w:pPr>
      <w:r w:rsidRPr="00946406">
        <w:rPr>
          <w:lang w:val="en-CA"/>
        </w:rPr>
        <w:t>Store materials in a dry condition, with a positive slope for water drainage. Do not store materials and components in contact with other materials that could cause staining, dents, or other surface damage.</w:t>
      </w:r>
    </w:p>
    <w:p w14:paraId="27884111" w14:textId="671F7B31" w:rsidR="00D54BA2" w:rsidRPr="003B4715" w:rsidRDefault="001C46A3" w:rsidP="00811814">
      <w:pPr>
        <w:pStyle w:val="ART"/>
        <w:rPr>
          <w:lang w:val="en-CA"/>
        </w:rPr>
      </w:pPr>
      <w:r w:rsidRPr="003B4715">
        <w:rPr>
          <w:lang w:val="en-CA"/>
        </w:rPr>
        <w:lastRenderedPageBreak/>
        <w:t>SITE</w:t>
      </w:r>
      <w:r w:rsidR="0057743E" w:rsidRPr="003B4715">
        <w:rPr>
          <w:lang w:val="en-CA"/>
        </w:rPr>
        <w:t xml:space="preserve"> CONDITIONS</w:t>
      </w:r>
    </w:p>
    <w:p w14:paraId="29E68EE8" w14:textId="31DDC5AA" w:rsidR="00946406" w:rsidRPr="00946406" w:rsidRDefault="00946406" w:rsidP="00946406">
      <w:pPr>
        <w:pStyle w:val="PR1"/>
        <w:numPr>
          <w:ilvl w:val="4"/>
          <w:numId w:val="20"/>
        </w:numPr>
        <w:rPr>
          <w:lang w:val="en-CA"/>
        </w:rPr>
      </w:pPr>
      <w:r w:rsidRPr="00946406">
        <w:rPr>
          <w:lang w:val="en-CA"/>
        </w:rPr>
        <w:t>On-site measurements must be confirmed once doors, windows, and other relevant elements are installed, with a maximum tolerance of three (3) millimeters over three (3) meters [0.125" per 120"] for alignment and verticality.</w:t>
      </w:r>
    </w:p>
    <w:p w14:paraId="186C466A" w14:textId="5E5DA7FD" w:rsidR="0057743E" w:rsidRPr="00946406" w:rsidRDefault="00946406" w:rsidP="00794A09">
      <w:pPr>
        <w:pStyle w:val="PR1"/>
        <w:numPr>
          <w:ilvl w:val="4"/>
          <w:numId w:val="20"/>
        </w:numPr>
        <w:rPr>
          <w:lang w:val="en-CA"/>
        </w:rPr>
      </w:pPr>
      <w:r w:rsidRPr="00946406">
        <w:rPr>
          <w:lang w:val="en-CA"/>
        </w:rPr>
        <w:t>Installation work must only begin when weather conditions meet the manufacturer’s specific environmental requirements and when conditions allow the work to be carried out in accordance with the manufacturer’s recommendations and warranty requirements.</w:t>
      </w:r>
    </w:p>
    <w:p w14:paraId="44C5C559" w14:textId="0333720A" w:rsidR="005E7D3F" w:rsidRDefault="005E7D3F" w:rsidP="00811814">
      <w:pPr>
        <w:pStyle w:val="ART"/>
        <w:rPr>
          <w:rFonts w:eastAsia="Arial Bold"/>
          <w:caps/>
        </w:rPr>
      </w:pPr>
      <w:r w:rsidRPr="00FB18B8">
        <w:t>WASTE MANAGEMENT AND DISPOSAL</w:t>
      </w:r>
      <w:r w:rsidR="004E13F7">
        <w:t xml:space="preserve"> </w:t>
      </w:r>
      <w:r w:rsidR="004E13F7" w:rsidRPr="00054AF8">
        <w:rPr>
          <w:rFonts w:eastAsia="Arial Bold"/>
          <w:b w:val="0"/>
          <w:caps/>
          <w:color w:val="FF0000"/>
        </w:rPr>
        <w:t>[EDIT AS REQUIRED]</w:t>
      </w:r>
    </w:p>
    <w:p w14:paraId="316836CB" w14:textId="7B5D749C" w:rsidR="00946406" w:rsidRPr="00946406" w:rsidRDefault="00946406" w:rsidP="00946406">
      <w:pPr>
        <w:pStyle w:val="PR1"/>
        <w:rPr>
          <w:lang w:val="en-CA"/>
        </w:rPr>
      </w:pPr>
      <w:r w:rsidRPr="00946406">
        <w:rPr>
          <w:lang w:val="en-CA"/>
        </w:rPr>
        <w:t>Separate waste materials for recycling in accordance with Section 01 74 21 “Waste Management and Disposal”.</w:t>
      </w:r>
    </w:p>
    <w:p w14:paraId="060AC7DE" w14:textId="77777777" w:rsidR="00946406" w:rsidRPr="00946406" w:rsidRDefault="00946406" w:rsidP="00946406">
      <w:pPr>
        <w:pStyle w:val="PR1"/>
        <w:rPr>
          <w:color w:val="EE0000"/>
          <w:lang w:val="en-CA"/>
        </w:rPr>
      </w:pPr>
      <w:r w:rsidRPr="00946406">
        <w:rPr>
          <w:lang w:val="en-CA"/>
        </w:rPr>
        <w:t xml:space="preserve">Divert used metal scraps from landfill by disposing of them </w:t>
      </w:r>
      <w:r w:rsidRPr="00946406">
        <w:rPr>
          <w:color w:val="EE0000"/>
          <w:lang w:val="en-CA"/>
        </w:rPr>
        <w:t>[in the on-site metal recycling container] [or removing them for disposal at the nearest metal recycling facility].</w:t>
      </w:r>
    </w:p>
    <w:p w14:paraId="66A23303" w14:textId="77777777" w:rsidR="00946406" w:rsidRPr="00946406" w:rsidRDefault="00946406" w:rsidP="00946406">
      <w:pPr>
        <w:pStyle w:val="PR1"/>
        <w:rPr>
          <w:lang w:val="en-CA"/>
        </w:rPr>
      </w:pPr>
      <w:r w:rsidRPr="00946406">
        <w:rPr>
          <w:lang w:val="en-CA"/>
        </w:rPr>
        <w:t>Divert reusable materials for reuse at the nearest used building materials depot.</w:t>
      </w:r>
    </w:p>
    <w:p w14:paraId="6E66A412" w14:textId="7C126367" w:rsidR="00F72C82" w:rsidRPr="0060219B" w:rsidRDefault="00946406" w:rsidP="00FD27CD">
      <w:pPr>
        <w:pStyle w:val="PR1"/>
      </w:pPr>
      <w:r w:rsidRPr="00946406">
        <w:rPr>
          <w:lang w:val="en-CA"/>
        </w:rPr>
        <w:t>Divert unused materials such as caulking, sealants, and adhesives from landfill by disposing of them at a hazardous materials depot.</w:t>
      </w:r>
    </w:p>
    <w:p w14:paraId="642FF64B" w14:textId="6D62E53F" w:rsidR="000914F0" w:rsidRDefault="000914F0" w:rsidP="00811814">
      <w:pPr>
        <w:pStyle w:val="ART"/>
      </w:pPr>
      <w:r>
        <w:t>WARRANTY</w:t>
      </w:r>
      <w:r w:rsidR="004E13F7">
        <w:t xml:space="preserve"> </w:t>
      </w:r>
      <w:r w:rsidR="004E13F7" w:rsidRPr="00054AF8">
        <w:rPr>
          <w:rFonts w:eastAsia="Arial Bold"/>
          <w:b w:val="0"/>
          <w:bCs/>
          <w:color w:val="FF0000"/>
        </w:rPr>
        <w:t>[EDIT AS REQUIRED]</w:t>
      </w:r>
    </w:p>
    <w:p w14:paraId="50A5B8C1" w14:textId="77777777" w:rsidR="00946406" w:rsidRPr="00946406" w:rsidRDefault="00946406" w:rsidP="00946406">
      <w:pPr>
        <w:pStyle w:val="PR1"/>
        <w:numPr>
          <w:ilvl w:val="4"/>
          <w:numId w:val="22"/>
        </w:numPr>
        <w:rPr>
          <w:lang w:val="en-CA"/>
        </w:rPr>
      </w:pPr>
      <w:r>
        <w:t xml:space="preserve"> </w:t>
      </w:r>
      <w:r w:rsidRPr="00946406">
        <w:rPr>
          <w:lang w:val="en-CA"/>
        </w:rPr>
        <w:t>The manufacturer warrants that its aluminum cladding and soffits are free from material and manufacturing defects, and that once installed and maintained in accordance with the manufacturer’s instructions, the products are guaranteed against corrosion.</w:t>
      </w:r>
    </w:p>
    <w:p w14:paraId="40A7021B" w14:textId="77777777" w:rsidR="00946406" w:rsidRPr="00946406" w:rsidRDefault="00946406" w:rsidP="00946406">
      <w:pPr>
        <w:pStyle w:val="PR1"/>
        <w:numPr>
          <w:ilvl w:val="4"/>
          <w:numId w:val="22"/>
        </w:numPr>
        <w:rPr>
          <w:lang w:val="en-CA"/>
        </w:rPr>
      </w:pPr>
      <w:r>
        <w:rPr>
          <w:lang w:val="en-CA"/>
        </w:rPr>
        <w:t xml:space="preserve">Substrate warranty: </w:t>
      </w:r>
      <w:r w:rsidRPr="00946406">
        <w:rPr>
          <w:lang w:val="en-CA"/>
        </w:rPr>
        <w:t>50 years against material and manufacturing defects, as well as for mechanical stability and flatness.</w:t>
      </w:r>
    </w:p>
    <w:p w14:paraId="16FCBFFE" w14:textId="77777777" w:rsidR="00946406" w:rsidRDefault="00946406" w:rsidP="00946406">
      <w:pPr>
        <w:pStyle w:val="PR1"/>
        <w:numPr>
          <w:ilvl w:val="0"/>
          <w:numId w:val="0"/>
        </w:numPr>
        <w:spacing w:before="0"/>
        <w:ind w:left="867"/>
      </w:pPr>
    </w:p>
    <w:p w14:paraId="46FE87D9" w14:textId="30AA7950" w:rsidR="009B6000" w:rsidRPr="0060219B" w:rsidRDefault="009B6000" w:rsidP="009B6000">
      <w:pPr>
        <w:pStyle w:val="PR1"/>
        <w:spacing w:before="0"/>
        <w:ind w:left="867" w:hanging="578"/>
      </w:pPr>
      <w:r>
        <w:t>Finish Warranty</w:t>
      </w:r>
    </w:p>
    <w:p w14:paraId="2DAE5AD6" w14:textId="58D489D9" w:rsidR="009B6000" w:rsidRPr="0060219B" w:rsidRDefault="009B6000" w:rsidP="009B6000">
      <w:pPr>
        <w:pStyle w:val="PR2"/>
        <w:spacing w:before="120"/>
        <w:ind w:hanging="578"/>
      </w:pPr>
      <w:r w:rsidRPr="167EC28D">
        <w:rPr>
          <w:color w:val="FF0000"/>
        </w:rPr>
        <w:t>[</w:t>
      </w:r>
      <w:r w:rsidRPr="00D92FA8">
        <w:rPr>
          <w:color w:val="FF0000"/>
          <w:u w:val="single"/>
        </w:rPr>
        <w:t>Digital printed Finish</w:t>
      </w:r>
      <w:r w:rsidRPr="167EC28D">
        <w:rPr>
          <w:color w:val="FF0000"/>
        </w:rPr>
        <w:t>]</w:t>
      </w:r>
      <w:r>
        <w:t xml:space="preserve">: </w:t>
      </w:r>
      <w:r w:rsidR="00946406" w:rsidRPr="00946406">
        <w:t>20 years with a 5-year prorated period from the date of substantial completion. The finish is warranted to have the following properties:</w:t>
      </w:r>
    </w:p>
    <w:p w14:paraId="14DF96C4" w14:textId="77777777" w:rsidR="009B6000" w:rsidRPr="0060219B" w:rsidRDefault="009B6000" w:rsidP="009B6000">
      <w:pPr>
        <w:pStyle w:val="PR3"/>
        <w:spacing w:before="60"/>
        <w:ind w:left="2018" w:hanging="578"/>
      </w:pPr>
      <w:r>
        <w:t xml:space="preserve">Resistance to Cracking and Crazing. </w:t>
      </w:r>
    </w:p>
    <w:p w14:paraId="60A79A91" w14:textId="3D45713F" w:rsidR="009B6000" w:rsidRPr="00326B2A" w:rsidRDefault="009B6000" w:rsidP="009B6000">
      <w:pPr>
        <w:pStyle w:val="PR3"/>
        <w:spacing w:before="60"/>
        <w:ind w:left="2018" w:hanging="578"/>
      </w:pPr>
      <w:r>
        <w:t xml:space="preserve">Color stability: </w:t>
      </w:r>
      <w:r w:rsidR="00946406" w:rsidRPr="00946406">
        <w:t>No color change exceeding ΔE 5 CIE Lab units</w:t>
      </w:r>
      <w:r w:rsidR="00EA5104" w:rsidRPr="00326B2A">
        <w:t>.</w:t>
      </w:r>
    </w:p>
    <w:p w14:paraId="43CB9509" w14:textId="77777777" w:rsidR="00946406" w:rsidRPr="00946406" w:rsidRDefault="009B6000" w:rsidP="00946406">
      <w:pPr>
        <w:pStyle w:val="PR3"/>
        <w:spacing w:before="60"/>
        <w:ind w:left="2018" w:hanging="578"/>
        <w:rPr>
          <w:lang w:val="en-CA"/>
        </w:rPr>
      </w:pPr>
      <w:bookmarkStart w:id="8" w:name="_Hlk166838569"/>
      <w:r>
        <w:t xml:space="preserve">Gloss Retention: </w:t>
      </w:r>
      <w:r w:rsidR="00946406" w:rsidRPr="00946406">
        <w:rPr>
          <w:lang w:val="en-CA"/>
        </w:rPr>
        <w:t xml:space="preserve">Gloss </w:t>
      </w:r>
      <w:proofErr w:type="gramStart"/>
      <w:r w:rsidR="00946406" w:rsidRPr="00946406">
        <w:rPr>
          <w:lang w:val="en-CA"/>
        </w:rPr>
        <w:t>retention</w:t>
      </w:r>
      <w:proofErr w:type="gramEnd"/>
      <w:r w:rsidR="00946406" w:rsidRPr="00946406">
        <w:rPr>
          <w:lang w:val="en-CA"/>
        </w:rPr>
        <w:t xml:space="preserve"> of at least 50%</w:t>
      </w:r>
    </w:p>
    <w:bookmarkEnd w:id="8"/>
    <w:p w14:paraId="1A4CA3C3" w14:textId="77777777" w:rsidR="00946406" w:rsidRDefault="009B6000" w:rsidP="00A74781">
      <w:pPr>
        <w:pStyle w:val="PR3"/>
        <w:spacing w:before="60"/>
        <w:ind w:left="2018" w:hanging="578"/>
      </w:pPr>
      <w:r>
        <w:t xml:space="preserve">Adhesion: </w:t>
      </w:r>
      <w:r w:rsidR="00946406" w:rsidRPr="00946406">
        <w:t>The finish will not peel below class 4B per ASTM D3359</w:t>
      </w:r>
    </w:p>
    <w:p w14:paraId="3D3E59C4" w14:textId="1291153D" w:rsidR="009B6000" w:rsidRPr="0060219B" w:rsidRDefault="00946406" w:rsidP="005B2DCB">
      <w:pPr>
        <w:pStyle w:val="PR3"/>
        <w:spacing w:before="60"/>
        <w:ind w:left="2018" w:hanging="578"/>
      </w:pPr>
      <w:r>
        <w:t xml:space="preserve"> </w:t>
      </w:r>
      <w:proofErr w:type="spellStart"/>
      <w:r w:rsidRPr="00946406">
        <w:rPr>
          <w:lang w:val="en-CA"/>
        </w:rPr>
        <w:t>efer</w:t>
      </w:r>
      <w:proofErr w:type="spellEnd"/>
      <w:r w:rsidRPr="00946406">
        <w:rPr>
          <w:lang w:val="en-CA"/>
        </w:rPr>
        <w:t xml:space="preserve"> to the manufacturer’s warranty sheet for full product and finish warranty details.</w:t>
      </w:r>
    </w:p>
    <w:p w14:paraId="1C067B76" w14:textId="48E421F7" w:rsidR="009B6000" w:rsidRPr="0090057D" w:rsidRDefault="009B6000" w:rsidP="009B6000">
      <w:pPr>
        <w:pStyle w:val="PR2"/>
        <w:spacing w:before="240"/>
        <w:ind w:hanging="578"/>
      </w:pPr>
      <w:r w:rsidRPr="167EC28D">
        <w:rPr>
          <w:color w:val="FF0000"/>
        </w:rPr>
        <w:t>[</w:t>
      </w:r>
      <w:r w:rsidR="00946406">
        <w:rPr>
          <w:color w:val="FF0000"/>
          <w:u w:val="single"/>
        </w:rPr>
        <w:t>Powder Coated Finish 2604</w:t>
      </w:r>
      <w:r w:rsidRPr="167EC28D">
        <w:rPr>
          <w:color w:val="FF0000"/>
        </w:rPr>
        <w:t>]</w:t>
      </w:r>
      <w:r>
        <w:t xml:space="preserve">: </w:t>
      </w:r>
      <w:r w:rsidR="009E17DD" w:rsidRPr="009E17DD">
        <w:t xml:space="preserve">Warranty of </w:t>
      </w:r>
      <w:r w:rsidR="009E17DD" w:rsidRPr="009E17DD">
        <w:rPr>
          <w:color w:val="EE0000"/>
        </w:rPr>
        <w:t xml:space="preserve">[X years] </w:t>
      </w:r>
      <w:r w:rsidR="009E17DD" w:rsidRPr="009E17DD">
        <w:t>from the date of substantial completion, subject to maintenance of the material and finishes as recommended by the manufacturer. The finish is warranted to have the following properties:</w:t>
      </w:r>
    </w:p>
    <w:p w14:paraId="3FBB2DBE" w14:textId="77777777" w:rsidR="009B6000" w:rsidRPr="0060219B" w:rsidRDefault="009B6000" w:rsidP="009B6000">
      <w:pPr>
        <w:pStyle w:val="PR3"/>
        <w:spacing w:before="60"/>
        <w:ind w:left="2018" w:hanging="578"/>
      </w:pPr>
      <w:r>
        <w:t xml:space="preserve">Resistance to Cracking and Crazing. </w:t>
      </w:r>
    </w:p>
    <w:p w14:paraId="0AD69DA1" w14:textId="405A4D44" w:rsidR="009B6000" w:rsidRPr="0060219B" w:rsidRDefault="009B6000" w:rsidP="009B6000">
      <w:pPr>
        <w:pStyle w:val="PR3"/>
        <w:spacing w:before="60"/>
        <w:ind w:left="2018" w:hanging="578"/>
      </w:pPr>
      <w:r>
        <w:t xml:space="preserve">Resistance to Chalking: </w:t>
      </w:r>
      <w:r w:rsidR="009E17DD" w:rsidRPr="009E17DD">
        <w:t>No chalking on the building exceeding value 8 per ASTM D4214</w:t>
      </w:r>
      <w:r>
        <w:t>.</w:t>
      </w:r>
    </w:p>
    <w:p w14:paraId="6669E787" w14:textId="54BB9B55" w:rsidR="009B6000" w:rsidRPr="00326B2A" w:rsidRDefault="009B6000" w:rsidP="009B6000">
      <w:pPr>
        <w:pStyle w:val="PR3"/>
        <w:spacing w:before="60"/>
        <w:ind w:left="2018" w:hanging="578"/>
      </w:pPr>
      <w:r w:rsidRPr="00326B2A">
        <w:t xml:space="preserve">Color stability: </w:t>
      </w:r>
      <w:r w:rsidR="009E17DD" w:rsidRPr="009E17DD">
        <w:t>No color change exceeding ΔE 5 CIE Lab units</w:t>
      </w:r>
    </w:p>
    <w:p w14:paraId="07E40F2C" w14:textId="79A36EDE" w:rsidR="009B6000" w:rsidRPr="0060219B" w:rsidRDefault="009E17DD" w:rsidP="00D10936">
      <w:pPr>
        <w:pStyle w:val="PR3"/>
        <w:spacing w:before="60"/>
        <w:ind w:left="2018" w:hanging="578"/>
      </w:pPr>
      <w:r w:rsidRPr="009E17DD">
        <w:rPr>
          <w:lang w:val="en-CA"/>
        </w:rPr>
        <w:t>Gloss retention of at least 30%</w:t>
      </w:r>
      <w:r w:rsidR="009B6000" w:rsidRPr="49034621" w:rsidDel="00EA5104">
        <w:t>.</w:t>
      </w:r>
    </w:p>
    <w:p w14:paraId="5326B864" w14:textId="1F7929BB" w:rsidR="009B6000" w:rsidRPr="0060219B" w:rsidRDefault="009B6000" w:rsidP="009B6000">
      <w:pPr>
        <w:pStyle w:val="PR3"/>
        <w:spacing w:before="60"/>
        <w:ind w:left="2018" w:hanging="578"/>
      </w:pPr>
      <w:r>
        <w:t xml:space="preserve">Adhesion: </w:t>
      </w:r>
      <w:r w:rsidR="009E17DD" w:rsidRPr="009E17DD">
        <w:t>The finish will not peel below class 4B per ASTM D3359</w:t>
      </w:r>
      <w:r>
        <w:t>.</w:t>
      </w:r>
    </w:p>
    <w:p w14:paraId="0F7CB105" w14:textId="4D8A718B" w:rsidR="009B6000" w:rsidRPr="0060219B" w:rsidRDefault="009E17DD" w:rsidP="00734875">
      <w:pPr>
        <w:pStyle w:val="PR3"/>
        <w:spacing w:before="60"/>
        <w:ind w:left="2018" w:hanging="578"/>
      </w:pPr>
      <w:r w:rsidRPr="009E17DD">
        <w:rPr>
          <w:lang w:val="en-CA"/>
        </w:rPr>
        <w:t xml:space="preserve">Refer to the manufacturer’s warranty sheet for full product and finish warranty </w:t>
      </w:r>
      <w:proofErr w:type="gramStart"/>
      <w:r w:rsidRPr="009E17DD">
        <w:rPr>
          <w:lang w:val="en-CA"/>
        </w:rPr>
        <w:t>details.</w:t>
      </w:r>
      <w:r w:rsidR="009B6000">
        <w:t>.</w:t>
      </w:r>
      <w:proofErr w:type="gramEnd"/>
    </w:p>
    <w:p w14:paraId="72A76425" w14:textId="48F4426A" w:rsidR="005A030C" w:rsidRDefault="005A030C" w:rsidP="009B6000">
      <w:pPr>
        <w:pStyle w:val="PR2"/>
        <w:spacing w:before="240"/>
      </w:pPr>
      <w:r w:rsidRPr="005268EA">
        <w:rPr>
          <w:rFonts w:eastAsia="Arial"/>
        </w:rPr>
        <w:lastRenderedPageBreak/>
        <w:t xml:space="preserve">Contractor’s Labor Warrantees: </w:t>
      </w:r>
      <w:r w:rsidR="009E17DD" w:rsidRPr="009E17DD">
        <w:rPr>
          <w:rFonts w:eastAsia="Arial"/>
        </w:rPr>
        <w:t>Three (3) years from the date of substantial completion, covering repair of defective materials</w:t>
      </w:r>
      <w:r>
        <w:rPr>
          <w:rFonts w:eastAsia="Arial"/>
        </w:rPr>
        <w:t>.</w:t>
      </w:r>
    </w:p>
    <w:p w14:paraId="58EE75A1" w14:textId="5FFA934D" w:rsidR="000914F0" w:rsidRDefault="000914F0" w:rsidP="00B3408F">
      <w:pPr>
        <w:pStyle w:val="PRT"/>
      </w:pPr>
      <w:r>
        <w:t>PRODUCTS</w:t>
      </w:r>
    </w:p>
    <w:p w14:paraId="4F23934E" w14:textId="77777777" w:rsidR="000914F0" w:rsidRDefault="00886978" w:rsidP="00811814">
      <w:pPr>
        <w:pStyle w:val="ART"/>
      </w:pPr>
      <w:r>
        <w:t>MANUFACTURER</w:t>
      </w:r>
    </w:p>
    <w:p w14:paraId="22D6EDCE" w14:textId="4CC4AD54" w:rsidR="00886978" w:rsidRDefault="00197E6A" w:rsidP="00FB5B8B">
      <w:pPr>
        <w:pStyle w:val="PR1"/>
        <w:numPr>
          <w:ilvl w:val="4"/>
          <w:numId w:val="24"/>
        </w:numPr>
      </w:pPr>
      <w:proofErr w:type="spellStart"/>
      <w:r w:rsidRPr="00C637C4">
        <w:rPr>
          <w:lang w:val="fr-CA"/>
        </w:rPr>
        <w:t>Maibec</w:t>
      </w:r>
      <w:proofErr w:type="spellEnd"/>
      <w:r w:rsidRPr="00C637C4">
        <w:rPr>
          <w:lang w:val="fr-CA"/>
        </w:rPr>
        <w:t xml:space="preserve"> Inc</w:t>
      </w:r>
      <w:r w:rsidR="00886978" w:rsidRPr="00C637C4">
        <w:rPr>
          <w:lang w:val="fr-CA"/>
        </w:rPr>
        <w:t xml:space="preserve">., </w:t>
      </w:r>
      <w:r w:rsidR="00C637C4" w:rsidRPr="00C637C4">
        <w:rPr>
          <w:lang w:val="fr-CA"/>
        </w:rPr>
        <w:t xml:space="preserve">1984 5e Rue #202, Lévis, QC, Québec Canada G6W 5M6.  </w:t>
      </w:r>
      <w:hyperlink r:id="rId12" w:tgtFrame="_blank" w:history="1">
        <w:r w:rsidR="00C637C4" w:rsidRPr="00C637C4">
          <w:rPr>
            <w:rStyle w:val="Lienhypertexte"/>
          </w:rPr>
          <w:t>www.MAIBEC.com</w:t>
        </w:r>
      </w:hyperlink>
    </w:p>
    <w:p w14:paraId="2A6DC2D7" w14:textId="0694EBB4" w:rsidR="00886978" w:rsidRPr="00272D10" w:rsidRDefault="00886978" w:rsidP="00811814">
      <w:pPr>
        <w:pStyle w:val="ART"/>
      </w:pPr>
      <w:r>
        <w:t>MATERIAL</w:t>
      </w:r>
    </w:p>
    <w:p w14:paraId="2F773FE8" w14:textId="77777777" w:rsidR="009E17DD" w:rsidRPr="009E17DD" w:rsidRDefault="009E17DD" w:rsidP="004336AD">
      <w:pPr>
        <w:pStyle w:val="PR1"/>
        <w:spacing w:before="120"/>
        <w:ind w:left="867" w:hanging="578"/>
      </w:pPr>
      <w:r w:rsidRPr="009E17DD">
        <w:rPr>
          <w:lang w:val="en-CA"/>
        </w:rPr>
        <w:t>100% Aluminum Composite Panel (ALCP): Alloy AA3003H18 in accordance with ASTM B209</w:t>
      </w:r>
    </w:p>
    <w:p w14:paraId="4BA6C599" w14:textId="1942B71B" w:rsidR="00F746F0" w:rsidRPr="005A030C" w:rsidRDefault="009E17DD" w:rsidP="004336AD">
      <w:pPr>
        <w:pStyle w:val="PR1"/>
        <w:spacing w:before="120"/>
        <w:ind w:left="867" w:hanging="578"/>
      </w:pPr>
      <w:r w:rsidRPr="009E17DD">
        <w:rPr>
          <w:lang w:val="en-CA"/>
        </w:rPr>
        <w:t>Extruded Aluminum: Alloy 6063-T5 in accordance with ASTM B221</w:t>
      </w:r>
    </w:p>
    <w:p w14:paraId="0FB3F0D1" w14:textId="5C866EE7" w:rsidR="00E67489" w:rsidRDefault="009E17DD" w:rsidP="00075F93">
      <w:pPr>
        <w:pStyle w:val="ART"/>
      </w:pPr>
      <w:r w:rsidRPr="009E17DD">
        <w:rPr>
          <w:bCs/>
          <w:lang w:val="en-CA"/>
        </w:rPr>
        <w:t xml:space="preserve">PRINTED ALUMINUM COMPOSITE PANELS </w:t>
      </w:r>
      <w:r w:rsidRPr="009E17DD">
        <w:rPr>
          <w:bCs/>
          <w:color w:val="EE0000"/>
          <w:lang w:val="en-CA"/>
        </w:rPr>
        <w:t>[AND SOFFIT]</w:t>
      </w:r>
      <w:r w:rsidR="004E4B26" w:rsidRPr="009E17DD">
        <w:rPr>
          <w:color w:val="EE0000"/>
        </w:rPr>
        <w:t xml:space="preserve"> </w:t>
      </w:r>
      <w:r w:rsidR="004E4B26" w:rsidRPr="009E17DD">
        <w:rPr>
          <w:rFonts w:eastAsia="Arial Bold"/>
          <w:b w:val="0"/>
          <w:bCs/>
          <w:color w:val="FF0000"/>
        </w:rPr>
        <w:t>[EDIT AS REQUIRED]</w:t>
      </w:r>
    </w:p>
    <w:p w14:paraId="30BB8C2C" w14:textId="77777777" w:rsidR="009E17DD" w:rsidRPr="009E17DD" w:rsidRDefault="008A2768" w:rsidP="009E17DD">
      <w:pPr>
        <w:pStyle w:val="PR1"/>
        <w:numPr>
          <w:ilvl w:val="4"/>
          <w:numId w:val="25"/>
        </w:numPr>
        <w:rPr>
          <w:rFonts w:ascii="ArialMT" w:hAnsi="ArialMT" w:cs="ArialMT"/>
          <w:lang w:val="en-CA" w:eastAsia="fr-CA"/>
        </w:rPr>
      </w:pPr>
      <w:r w:rsidRPr="00B56DAF">
        <w:rPr>
          <w:rFonts w:ascii="ArialMT" w:hAnsi="ArialMT" w:cs="ArialMT"/>
          <w:lang w:val="en-CA" w:eastAsia="fr-CA"/>
        </w:rPr>
        <w:t>General</w:t>
      </w:r>
      <w:r w:rsidR="006C283D" w:rsidRPr="00B56DAF">
        <w:rPr>
          <w:rFonts w:ascii="ArialMT" w:hAnsi="ArialMT" w:cs="ArialMT"/>
          <w:lang w:val="en-CA" w:eastAsia="fr-CA"/>
        </w:rPr>
        <w:t xml:space="preserve">: </w:t>
      </w:r>
      <w:r w:rsidR="009E17DD" w:rsidRPr="009E17DD">
        <w:rPr>
          <w:rFonts w:ascii="ArialMT" w:hAnsi="ArialMT" w:cs="ArialMT"/>
          <w:lang w:val="en-CA" w:eastAsia="fr-CA"/>
        </w:rPr>
        <w:t>Provide panels recommended by the cladding manufacturer based on the building configuration. All panels must be factory-assembled. On-site fabrication or modification is not permitted.</w:t>
      </w:r>
    </w:p>
    <w:p w14:paraId="4552A585" w14:textId="046DD962" w:rsidR="009E17DD" w:rsidRPr="009E17DD" w:rsidRDefault="009E17DD" w:rsidP="009E17DD">
      <w:pPr>
        <w:pStyle w:val="PR1"/>
        <w:numPr>
          <w:ilvl w:val="4"/>
          <w:numId w:val="25"/>
        </w:numPr>
        <w:rPr>
          <w:rFonts w:ascii="ArialMT" w:hAnsi="ArialMT" w:cs="ArialMT"/>
          <w:lang w:val="en-CA" w:eastAsia="fr-CA"/>
        </w:rPr>
      </w:pPr>
      <w:r w:rsidRPr="009E17DD">
        <w:rPr>
          <w:rFonts w:ascii="ArialMT" w:hAnsi="ArialMT" w:cs="ArialMT"/>
          <w:lang w:val="en-CA" w:eastAsia="fr-CA"/>
        </w:rPr>
        <w:t>Aluminum panel finishes must be free of lead, heavy metals, and TGIC, must not emit solvents into the air during factory application, and must be both recyclable and reusable for reapplication in the factory.</w:t>
      </w:r>
    </w:p>
    <w:p w14:paraId="0F4A003A" w14:textId="5EF1A254" w:rsidR="009E17DD" w:rsidRPr="009E17DD" w:rsidRDefault="009E17DD" w:rsidP="009E17DD">
      <w:pPr>
        <w:pStyle w:val="PR1"/>
        <w:numPr>
          <w:ilvl w:val="4"/>
          <w:numId w:val="25"/>
        </w:numPr>
        <w:rPr>
          <w:rFonts w:ascii="ArialMT" w:hAnsi="ArialMT" w:cs="ArialMT"/>
          <w:lang w:val="en-CA" w:eastAsia="fr-CA"/>
        </w:rPr>
      </w:pPr>
      <w:r w:rsidRPr="009E17DD">
        <w:rPr>
          <w:rFonts w:ascii="ArialMT" w:hAnsi="ArialMT" w:cs="ArialMT"/>
          <w:lang w:val="en-CA" w:eastAsia="fr-CA"/>
        </w:rPr>
        <w:t>Panels and their components must be designed in accordance with all requirements set out in the National Building Code of Canada (NBC-2020), CSA-S157 standard, and all applicable codes in the region where the project is located.</w:t>
      </w:r>
    </w:p>
    <w:p w14:paraId="6E8C7E3E" w14:textId="0B60EB30" w:rsidR="009575C5" w:rsidRDefault="009575C5" w:rsidP="009575C5">
      <w:pPr>
        <w:pStyle w:val="PR1"/>
        <w:numPr>
          <w:ilvl w:val="4"/>
          <w:numId w:val="25"/>
        </w:numPr>
        <w:rPr>
          <w:rFonts w:ascii="ArialMT" w:hAnsi="ArialMT" w:cs="ArialMT"/>
          <w:lang w:val="fr-CA" w:eastAsia="fr-CA"/>
        </w:rPr>
      </w:pPr>
      <w:proofErr w:type="spellStart"/>
      <w:r w:rsidRPr="009575C5">
        <w:rPr>
          <w:rFonts w:ascii="ArialMT" w:hAnsi="ArialMT" w:cs="ArialMT"/>
          <w:lang w:val="fr-CA" w:eastAsia="fr-CA"/>
        </w:rPr>
        <w:t>Manufacturing</w:t>
      </w:r>
      <w:proofErr w:type="spellEnd"/>
      <w:r w:rsidRPr="009575C5">
        <w:rPr>
          <w:rFonts w:ascii="ArialMT" w:hAnsi="ArialMT" w:cs="ArialMT"/>
          <w:lang w:val="fr-CA" w:eastAsia="fr-CA"/>
        </w:rPr>
        <w:t xml:space="preserve"> </w:t>
      </w:r>
      <w:proofErr w:type="spellStart"/>
      <w:r w:rsidRPr="009575C5">
        <w:rPr>
          <w:rFonts w:ascii="ArialMT" w:hAnsi="ArialMT" w:cs="ArialMT"/>
          <w:lang w:val="fr-CA" w:eastAsia="fr-CA"/>
        </w:rPr>
        <w:t>Tolerances</w:t>
      </w:r>
      <w:proofErr w:type="spellEnd"/>
      <w:r w:rsidRPr="009575C5">
        <w:rPr>
          <w:rFonts w:ascii="ArialMT" w:hAnsi="ArialMT" w:cs="ArialMT"/>
          <w:lang w:val="fr-CA" w:eastAsia="fr-CA"/>
        </w:rPr>
        <w:t>:</w:t>
      </w:r>
    </w:p>
    <w:p w14:paraId="5D56FC47" w14:textId="177589E8" w:rsidR="009575C5" w:rsidRPr="009575C5" w:rsidRDefault="009575C5" w:rsidP="009575C5">
      <w:pPr>
        <w:pStyle w:val="PR2"/>
        <w:numPr>
          <w:ilvl w:val="5"/>
          <w:numId w:val="25"/>
        </w:numPr>
        <w:rPr>
          <w:rFonts w:ascii="ArialMT" w:hAnsi="ArialMT" w:cs="ArialMT"/>
          <w:lang w:val="fr-CA" w:eastAsia="fr-CA"/>
        </w:rPr>
      </w:pPr>
      <w:r>
        <w:rPr>
          <w:rFonts w:ascii="ArialMT" w:hAnsi="ArialMT" w:cs="ArialMT"/>
          <w:lang w:val="fr-CA" w:eastAsia="fr-CA"/>
        </w:rPr>
        <w:t xml:space="preserve"> </w:t>
      </w:r>
      <w:proofErr w:type="spellStart"/>
      <w:proofErr w:type="gramStart"/>
      <w:r w:rsidRPr="009575C5">
        <w:rPr>
          <w:rFonts w:ascii="ArialMT" w:hAnsi="ArialMT" w:cs="ArialMT"/>
          <w:lang w:val="fr-CA" w:eastAsia="fr-CA"/>
        </w:rPr>
        <w:t>xtrusion</w:t>
      </w:r>
      <w:proofErr w:type="spellEnd"/>
      <w:proofErr w:type="gramEnd"/>
      <w:r w:rsidRPr="009575C5">
        <w:rPr>
          <w:rFonts w:ascii="ArialMT" w:hAnsi="ArialMT" w:cs="ArialMT"/>
          <w:lang w:val="fr-CA" w:eastAsia="fr-CA"/>
        </w:rPr>
        <w:t xml:space="preserve"> </w:t>
      </w:r>
      <w:proofErr w:type="spellStart"/>
      <w:r w:rsidRPr="009575C5">
        <w:rPr>
          <w:rFonts w:ascii="ArialMT" w:hAnsi="ArialMT" w:cs="ArialMT"/>
          <w:lang w:val="fr-CA" w:eastAsia="fr-CA"/>
        </w:rPr>
        <w:t>positioning</w:t>
      </w:r>
      <w:proofErr w:type="spellEnd"/>
      <w:r w:rsidRPr="009575C5">
        <w:rPr>
          <w:rFonts w:ascii="ArialMT" w:hAnsi="ArialMT" w:cs="ArialMT"/>
          <w:lang w:val="fr-CA" w:eastAsia="fr-CA"/>
        </w:rPr>
        <w:t xml:space="preserve"> </w:t>
      </w:r>
      <w:proofErr w:type="spellStart"/>
      <w:r w:rsidRPr="009575C5">
        <w:rPr>
          <w:rFonts w:ascii="ArialMT" w:hAnsi="ArialMT" w:cs="ArialMT"/>
          <w:lang w:val="fr-CA" w:eastAsia="fr-CA"/>
        </w:rPr>
        <w:t>tolerances</w:t>
      </w:r>
      <w:proofErr w:type="spellEnd"/>
      <w:r w:rsidRPr="009575C5">
        <w:rPr>
          <w:rFonts w:ascii="ArialMT" w:hAnsi="ArialMT" w:cs="ArialMT"/>
          <w:lang w:val="fr-CA" w:eastAsia="fr-CA"/>
        </w:rPr>
        <w:t>: ±1.6 mm (±0.063")</w:t>
      </w:r>
    </w:p>
    <w:p w14:paraId="6D190F40" w14:textId="77777777" w:rsidR="009575C5" w:rsidRPr="009575C5" w:rsidRDefault="009575C5" w:rsidP="009575C5">
      <w:pPr>
        <w:pStyle w:val="PR2"/>
        <w:numPr>
          <w:ilvl w:val="5"/>
          <w:numId w:val="25"/>
        </w:numPr>
        <w:rPr>
          <w:rFonts w:ascii="ArialMT" w:hAnsi="ArialMT" w:cs="ArialMT"/>
          <w:lang w:val="fr-CA" w:eastAsia="fr-CA"/>
        </w:rPr>
      </w:pPr>
      <w:r w:rsidRPr="009575C5">
        <w:rPr>
          <w:rFonts w:ascii="ArialMT" w:hAnsi="ArialMT" w:cs="ArialMT"/>
          <w:lang w:val="fr-CA" w:eastAsia="fr-CA"/>
        </w:rPr>
        <w:t xml:space="preserve">Panel dimension </w:t>
      </w:r>
      <w:proofErr w:type="spellStart"/>
      <w:r w:rsidRPr="009575C5">
        <w:rPr>
          <w:rFonts w:ascii="ArialMT" w:hAnsi="ArialMT" w:cs="ArialMT"/>
          <w:lang w:val="fr-CA" w:eastAsia="fr-CA"/>
        </w:rPr>
        <w:t>tolerances</w:t>
      </w:r>
      <w:proofErr w:type="spellEnd"/>
      <w:r w:rsidRPr="009575C5">
        <w:rPr>
          <w:rFonts w:ascii="ArialMT" w:hAnsi="ArialMT" w:cs="ArialMT"/>
          <w:lang w:val="fr-CA" w:eastAsia="fr-CA"/>
        </w:rPr>
        <w:t>: ±1.6 mm (±0.063")</w:t>
      </w:r>
    </w:p>
    <w:p w14:paraId="37775291" w14:textId="0EBF27D4" w:rsidR="009575C5" w:rsidRPr="009575C5" w:rsidRDefault="009575C5" w:rsidP="00996E2B">
      <w:pPr>
        <w:pStyle w:val="PR2"/>
        <w:numPr>
          <w:ilvl w:val="5"/>
          <w:numId w:val="25"/>
        </w:numPr>
        <w:rPr>
          <w:rFonts w:ascii="ArialMT" w:hAnsi="ArialMT" w:cs="ArialMT"/>
          <w:lang w:val="fr-CA" w:eastAsia="fr-CA"/>
        </w:rPr>
      </w:pPr>
      <w:r w:rsidRPr="009575C5">
        <w:rPr>
          <w:rFonts w:ascii="ArialMT" w:hAnsi="ArialMT" w:cs="ArialMT"/>
          <w:lang w:val="fr-CA" w:eastAsia="fr-CA"/>
        </w:rPr>
        <w:t xml:space="preserve">Maximum </w:t>
      </w:r>
      <w:proofErr w:type="spellStart"/>
      <w:r w:rsidRPr="009575C5">
        <w:rPr>
          <w:rFonts w:ascii="ArialMT" w:hAnsi="ArialMT" w:cs="ArialMT"/>
          <w:lang w:val="fr-CA" w:eastAsia="fr-CA"/>
        </w:rPr>
        <w:t>perpendicular</w:t>
      </w:r>
      <w:proofErr w:type="spellEnd"/>
      <w:r w:rsidRPr="009575C5">
        <w:rPr>
          <w:rFonts w:ascii="ArialMT" w:hAnsi="ArialMT" w:cs="ArialMT"/>
          <w:lang w:val="fr-CA" w:eastAsia="fr-CA"/>
        </w:rPr>
        <w:t xml:space="preserve"> </w:t>
      </w:r>
      <w:proofErr w:type="spellStart"/>
      <w:r w:rsidRPr="009575C5">
        <w:rPr>
          <w:rFonts w:ascii="ArialMT" w:hAnsi="ArialMT" w:cs="ArialMT"/>
          <w:lang w:val="fr-CA" w:eastAsia="fr-CA"/>
        </w:rPr>
        <w:t>tolerance</w:t>
      </w:r>
      <w:proofErr w:type="spellEnd"/>
      <w:r w:rsidRPr="009575C5">
        <w:rPr>
          <w:rFonts w:ascii="ArialMT" w:hAnsi="ArialMT" w:cs="ArialMT"/>
          <w:lang w:val="fr-CA" w:eastAsia="fr-CA"/>
        </w:rPr>
        <w:t xml:space="preserve"> for extrusions: 0.5°</w:t>
      </w:r>
    </w:p>
    <w:p w14:paraId="19010561" w14:textId="6C0A48E1" w:rsidR="009059F4" w:rsidRPr="009575C5" w:rsidRDefault="009575C5" w:rsidP="00FB5B8B">
      <w:pPr>
        <w:pStyle w:val="PR1"/>
        <w:numPr>
          <w:ilvl w:val="4"/>
          <w:numId w:val="25"/>
        </w:numPr>
        <w:rPr>
          <w:rFonts w:ascii="ArialMT" w:hAnsi="ArialMT" w:cs="ArialMT"/>
          <w:lang w:val="en-CA" w:eastAsia="fr-CA"/>
        </w:rPr>
      </w:pPr>
      <w:r w:rsidRPr="009575C5">
        <w:rPr>
          <w:rFonts w:ascii="ArialMT" w:hAnsi="ArialMT" w:cs="ArialMT"/>
          <w:lang w:eastAsia="fr-CA"/>
        </w:rPr>
        <w:t>Substitutions: Not permitted.</w:t>
      </w:r>
    </w:p>
    <w:p w14:paraId="797DB9D5" w14:textId="62BBDFD2" w:rsidR="00262DE4" w:rsidRDefault="009575C5" w:rsidP="00262DE4">
      <w:pPr>
        <w:pStyle w:val="PR1"/>
        <w:rPr>
          <w:color w:val="000000"/>
          <w:shd w:val="clear" w:color="auto" w:fill="FFFFFF"/>
          <w:lang w:val="en-CA"/>
        </w:rPr>
      </w:pPr>
      <w:r w:rsidRPr="009575C5">
        <w:rPr>
          <w:color w:val="000000"/>
          <w:shd w:val="clear" w:color="auto" w:fill="FFFFFF"/>
          <w:lang w:val="en-CA"/>
        </w:rPr>
        <w:t>Requests for substitutions will be reviewed in accordance with Section 01 60 00 “Product Requirements”.</w:t>
      </w:r>
    </w:p>
    <w:p w14:paraId="740C5DCC" w14:textId="4602326D" w:rsidR="00262DE4" w:rsidRPr="00272D10" w:rsidRDefault="00262DE4" w:rsidP="00262DE4">
      <w:pPr>
        <w:pStyle w:val="ART"/>
      </w:pPr>
      <w:r>
        <w:t>REQUIREMENTS</w:t>
      </w:r>
    </w:p>
    <w:p w14:paraId="5DB9CE49" w14:textId="3F62D985" w:rsidR="00262DE4" w:rsidRPr="00262DE4" w:rsidRDefault="00262DE4" w:rsidP="00395AC2">
      <w:pPr>
        <w:pStyle w:val="PR1"/>
        <w:rPr>
          <w:shd w:val="clear" w:color="auto" w:fill="FFFFFF"/>
          <w:lang w:val="en-CA"/>
        </w:rPr>
      </w:pPr>
      <w:r w:rsidRPr="00262DE4">
        <w:rPr>
          <w:lang w:val="en-CA"/>
        </w:rPr>
        <w:t xml:space="preserve"> Wall cladding systems must meet the following requirements: </w:t>
      </w:r>
      <w:r w:rsidRPr="00262DE4">
        <w:rPr>
          <w:shd w:val="clear" w:color="auto" w:fill="FFFFFF"/>
          <w:lang w:val="en-CA"/>
        </w:rPr>
        <w:t>Cladding solutions must be compatible with drained and back-ventilated rain screen systems. The cladding system must be mounted on a solid and rigid support capable of withstanding all applicable loads.</w:t>
      </w:r>
      <w:r>
        <w:rPr>
          <w:shd w:val="clear" w:color="auto" w:fill="FFFFFF"/>
          <w:lang w:val="en-CA"/>
        </w:rPr>
        <w:t xml:space="preserve"> </w:t>
      </w:r>
      <w:r w:rsidRPr="00262DE4">
        <w:rPr>
          <w:shd w:val="clear" w:color="auto" w:fill="FFFFFF"/>
          <w:lang w:val="en-CA"/>
        </w:rPr>
        <w:t>The cladding system must include the following elements:</w:t>
      </w:r>
    </w:p>
    <w:p w14:paraId="4F99DAE0" w14:textId="7D6E6570" w:rsidR="00262DE4" w:rsidRPr="00262DE4" w:rsidRDefault="00262DE4" w:rsidP="00262DE4">
      <w:pPr>
        <w:pStyle w:val="PR2"/>
        <w:rPr>
          <w:shd w:val="clear" w:color="auto" w:fill="FFFFFF"/>
          <w:lang w:val="en-CA"/>
        </w:rPr>
      </w:pPr>
      <w:r w:rsidRPr="00262DE4">
        <w:rPr>
          <w:shd w:val="clear" w:color="auto" w:fill="FFFFFF"/>
          <w:lang w:val="en-CA"/>
        </w:rPr>
        <w:t>A water-resistant barrier applied beneath the wall cladding system, implemented in accordance with the supplier’s specifications and best practices.</w:t>
      </w:r>
    </w:p>
    <w:p w14:paraId="5C6EAD3F" w14:textId="77777777" w:rsidR="00262DE4" w:rsidRPr="00262DE4" w:rsidRDefault="00262DE4" w:rsidP="00262DE4">
      <w:pPr>
        <w:pStyle w:val="PR2"/>
        <w:rPr>
          <w:shd w:val="clear" w:color="auto" w:fill="FFFFFF"/>
          <w:lang w:val="en-CA"/>
        </w:rPr>
      </w:pPr>
      <w:r w:rsidRPr="00262DE4">
        <w:rPr>
          <w:shd w:val="clear" w:color="auto" w:fill="FFFFFF"/>
          <w:lang w:val="en-CA"/>
        </w:rPr>
        <w:t>Openings created by steel or aluminum sub-girts that redistribute loads to the support on which the cladding is installed.</w:t>
      </w:r>
    </w:p>
    <w:p w14:paraId="1CF93CFB" w14:textId="77777777" w:rsidR="00262DE4" w:rsidRPr="00262DE4" w:rsidRDefault="00262DE4" w:rsidP="00262DE4">
      <w:pPr>
        <w:pStyle w:val="PR2"/>
        <w:rPr>
          <w:shd w:val="clear" w:color="auto" w:fill="FFFFFF"/>
          <w:lang w:val="en-CA"/>
        </w:rPr>
      </w:pPr>
      <w:r w:rsidRPr="00262DE4">
        <w:rPr>
          <w:shd w:val="clear" w:color="auto" w:fill="FFFFFF"/>
          <w:lang w:val="en-CA"/>
        </w:rPr>
        <w:t>Pre-finished aluminum or galvanized steel flashings specifically designed to direct water outward from the assembly.</w:t>
      </w:r>
    </w:p>
    <w:p w14:paraId="3C0D72FF" w14:textId="06F49B3A" w:rsidR="00262DE4" w:rsidRPr="00262DE4" w:rsidRDefault="00262DE4" w:rsidP="004D7403">
      <w:pPr>
        <w:pStyle w:val="PR2"/>
        <w:rPr>
          <w:shd w:val="clear" w:color="auto" w:fill="FFFFFF"/>
          <w:lang w:val="en-CA"/>
        </w:rPr>
      </w:pPr>
      <w:r w:rsidRPr="00262DE4">
        <w:rPr>
          <w:shd w:val="clear" w:color="auto" w:fill="FFFFFF"/>
          <w:lang w:val="en-CA"/>
        </w:rPr>
        <w:t>Assembly of aluminum or extruded aluminum panels and hardware meeting the criteria described above.</w:t>
      </w:r>
    </w:p>
    <w:p w14:paraId="7B35FF40" w14:textId="77777777" w:rsidR="00262EBE" w:rsidRDefault="00262EBE">
      <w:pPr>
        <w:tabs>
          <w:tab w:val="clear" w:pos="9360"/>
        </w:tabs>
        <w:jc w:val="left"/>
        <w:rPr>
          <w:b/>
        </w:rPr>
      </w:pPr>
      <w:r>
        <w:br w:type="page"/>
      </w:r>
    </w:p>
    <w:p w14:paraId="6903D559" w14:textId="5DED7F35" w:rsidR="000914F0" w:rsidRDefault="000914F0" w:rsidP="00811814">
      <w:pPr>
        <w:pStyle w:val="ART"/>
      </w:pPr>
      <w:r>
        <w:lastRenderedPageBreak/>
        <w:t>ACCESSORIES</w:t>
      </w:r>
      <w:r w:rsidR="004E4B26">
        <w:t xml:space="preserve"> </w:t>
      </w:r>
      <w:r w:rsidR="004E4B26" w:rsidRPr="003D0A4B">
        <w:rPr>
          <w:rFonts w:eastAsia="Arial Bold"/>
          <w:b w:val="0"/>
          <w:bCs/>
          <w:color w:val="FF0000"/>
        </w:rPr>
        <w:t>[EDIT AS REQUIRED]</w:t>
      </w:r>
    </w:p>
    <w:p w14:paraId="531CA148" w14:textId="5EA36963" w:rsidR="00886978" w:rsidRPr="00F330A7" w:rsidRDefault="00886978" w:rsidP="00D50CBA">
      <w:pPr>
        <w:pStyle w:val="PR1"/>
        <w:numPr>
          <w:ilvl w:val="4"/>
          <w:numId w:val="26"/>
        </w:numPr>
      </w:pPr>
      <w:r w:rsidRPr="00F330A7">
        <w:t xml:space="preserve">General: </w:t>
      </w:r>
      <w:r w:rsidR="00262DE4" w:rsidRPr="00262DE4">
        <w:rPr>
          <w:lang w:val="en-CA"/>
        </w:rPr>
        <w:t>Provide materials recommended by the cladding manufacturer for the building configuration.</w:t>
      </w:r>
    </w:p>
    <w:p w14:paraId="2FA7E284" w14:textId="77777777" w:rsidR="00262DE4" w:rsidRPr="00262DE4" w:rsidRDefault="00262DE4" w:rsidP="00262DE4">
      <w:pPr>
        <w:pStyle w:val="PR2"/>
        <w:numPr>
          <w:ilvl w:val="0"/>
          <w:numId w:val="0"/>
        </w:numPr>
        <w:ind w:left="1440"/>
        <w:rPr>
          <w:color w:val="1F4E79"/>
        </w:rPr>
      </w:pPr>
    </w:p>
    <w:p w14:paraId="3A2BF6AE" w14:textId="56A9A277" w:rsidR="00644FBD" w:rsidRPr="00F01362" w:rsidRDefault="00644FBD" w:rsidP="00644FBD">
      <w:pPr>
        <w:pStyle w:val="PR1"/>
        <w:spacing w:before="120"/>
        <w:ind w:left="867" w:hanging="578"/>
      </w:pPr>
      <w:r w:rsidRPr="00F01362">
        <w:t xml:space="preserve">Extruded Aluminum Accessories: </w:t>
      </w:r>
    </w:p>
    <w:p w14:paraId="50576BB1" w14:textId="097D727A" w:rsidR="00262DE4" w:rsidRPr="00262DE4" w:rsidRDefault="00262DE4" w:rsidP="00262DE4">
      <w:pPr>
        <w:pStyle w:val="PR2"/>
        <w:rPr>
          <w:lang w:val="fr-CA"/>
        </w:rPr>
      </w:pPr>
      <w:r w:rsidRPr="00262DE4">
        <w:rPr>
          <w:lang w:val="fr-CA"/>
        </w:rPr>
        <w:t>Starter Rail:</w:t>
      </w:r>
    </w:p>
    <w:p w14:paraId="4A6C3E96" w14:textId="386DD429" w:rsidR="00262DE4" w:rsidRPr="00262DE4" w:rsidRDefault="00262DE4" w:rsidP="00262DE4">
      <w:pPr>
        <w:pStyle w:val="PR3"/>
        <w:rPr>
          <w:lang w:val="fr-CA"/>
        </w:rPr>
      </w:pPr>
      <w:proofErr w:type="spellStart"/>
      <w:r w:rsidRPr="00262DE4">
        <w:rPr>
          <w:lang w:val="fr-CA"/>
        </w:rPr>
        <w:t>Metal</w:t>
      </w:r>
      <w:proofErr w:type="spellEnd"/>
      <w:r w:rsidRPr="00262DE4">
        <w:rPr>
          <w:lang w:val="fr-CA"/>
        </w:rPr>
        <w:t xml:space="preserve"> </w:t>
      </w:r>
      <w:proofErr w:type="spellStart"/>
      <w:r w:rsidRPr="00262DE4">
        <w:rPr>
          <w:lang w:val="fr-CA"/>
        </w:rPr>
        <w:t>thickness</w:t>
      </w:r>
      <w:proofErr w:type="spellEnd"/>
      <w:r w:rsidRPr="00262DE4">
        <w:rPr>
          <w:lang w:val="fr-CA"/>
        </w:rPr>
        <w:t xml:space="preserve">: 0.08 </w:t>
      </w:r>
      <w:proofErr w:type="spellStart"/>
      <w:r w:rsidRPr="00262DE4">
        <w:rPr>
          <w:lang w:val="fr-CA"/>
        </w:rPr>
        <w:t>inch</w:t>
      </w:r>
      <w:proofErr w:type="spellEnd"/>
      <w:r w:rsidRPr="00262DE4">
        <w:rPr>
          <w:lang w:val="fr-CA"/>
        </w:rPr>
        <w:t xml:space="preserve"> (2 mm)</w:t>
      </w:r>
    </w:p>
    <w:p w14:paraId="302247BA" w14:textId="0676A69D" w:rsidR="00262DE4" w:rsidRPr="00262DE4" w:rsidRDefault="00262DE4" w:rsidP="00E334EF">
      <w:pPr>
        <w:pStyle w:val="PR3"/>
        <w:rPr>
          <w:lang w:val="fr-CA"/>
        </w:rPr>
      </w:pPr>
      <w:r w:rsidRPr="00262DE4">
        <w:rPr>
          <w:lang w:val="fr-CA"/>
        </w:rPr>
        <w:t xml:space="preserve">Finish: RAL 7022 – </w:t>
      </w:r>
      <w:proofErr w:type="spellStart"/>
      <w:r w:rsidRPr="00262DE4">
        <w:rPr>
          <w:lang w:val="fr-CA"/>
        </w:rPr>
        <w:t>Umbra</w:t>
      </w:r>
      <w:proofErr w:type="spellEnd"/>
      <w:r w:rsidRPr="00262DE4">
        <w:rPr>
          <w:lang w:val="fr-CA"/>
        </w:rPr>
        <w:t xml:space="preserve"> Grey</w:t>
      </w:r>
      <w:r>
        <w:t xml:space="preserve"> </w:t>
      </w:r>
    </w:p>
    <w:p w14:paraId="163127A4" w14:textId="0F31E613" w:rsidR="00262DE4" w:rsidRPr="00262DE4" w:rsidRDefault="00262DE4" w:rsidP="00916C2A">
      <w:pPr>
        <w:pStyle w:val="PR3"/>
        <w:rPr>
          <w:lang w:val="fr-CA"/>
        </w:rPr>
      </w:pPr>
      <w:r w:rsidRPr="00262DE4">
        <w:rPr>
          <w:lang w:val="fr-CA"/>
        </w:rPr>
        <w:t>Gloss: 20° ±5</w:t>
      </w:r>
    </w:p>
    <w:p w14:paraId="662FAD0B" w14:textId="400687D6" w:rsidR="00262DE4" w:rsidRPr="00162EA8" w:rsidRDefault="00262DE4" w:rsidP="00262DE4">
      <w:pPr>
        <w:pStyle w:val="PR2"/>
        <w:rPr>
          <w:lang w:val="fr-CA"/>
        </w:rPr>
      </w:pPr>
      <w:r w:rsidRPr="00162EA8">
        <w:rPr>
          <w:lang w:val="fr-CA"/>
        </w:rPr>
        <w:t xml:space="preserve">Starter </w:t>
      </w:r>
      <w:proofErr w:type="spellStart"/>
      <w:r w:rsidRPr="00162EA8">
        <w:rPr>
          <w:lang w:val="fr-CA"/>
        </w:rPr>
        <w:t>Screw</w:t>
      </w:r>
      <w:proofErr w:type="spellEnd"/>
      <w:r w:rsidRPr="00162EA8">
        <w:rPr>
          <w:lang w:val="fr-CA"/>
        </w:rPr>
        <w:t xml:space="preserve"> Cover:</w:t>
      </w:r>
    </w:p>
    <w:p w14:paraId="483CFBAF" w14:textId="76916C02" w:rsidR="00162EA8" w:rsidRPr="00162EA8" w:rsidRDefault="00162EA8" w:rsidP="00162EA8">
      <w:pPr>
        <w:pStyle w:val="PR3"/>
        <w:rPr>
          <w:lang w:val="fr-CA"/>
        </w:rPr>
      </w:pPr>
      <w:proofErr w:type="spellStart"/>
      <w:r w:rsidRPr="00162EA8">
        <w:rPr>
          <w:lang w:val="fr-CA"/>
        </w:rPr>
        <w:t>Metal</w:t>
      </w:r>
      <w:proofErr w:type="spellEnd"/>
      <w:r w:rsidRPr="00162EA8">
        <w:rPr>
          <w:lang w:val="fr-CA"/>
        </w:rPr>
        <w:t xml:space="preserve"> </w:t>
      </w:r>
      <w:proofErr w:type="spellStart"/>
      <w:r w:rsidRPr="00162EA8">
        <w:rPr>
          <w:lang w:val="fr-CA"/>
        </w:rPr>
        <w:t>thickness</w:t>
      </w:r>
      <w:proofErr w:type="spellEnd"/>
      <w:r w:rsidRPr="00162EA8">
        <w:rPr>
          <w:lang w:val="fr-CA"/>
        </w:rPr>
        <w:t xml:space="preserve">: 0.05 </w:t>
      </w:r>
      <w:proofErr w:type="spellStart"/>
      <w:r w:rsidRPr="00162EA8">
        <w:rPr>
          <w:lang w:val="fr-CA"/>
        </w:rPr>
        <w:t>inch</w:t>
      </w:r>
      <w:proofErr w:type="spellEnd"/>
      <w:r w:rsidRPr="00162EA8">
        <w:rPr>
          <w:lang w:val="fr-CA"/>
        </w:rPr>
        <w:t xml:space="preserve"> (1.3 mm)</w:t>
      </w:r>
    </w:p>
    <w:p w14:paraId="472BB0E7" w14:textId="0A527B00" w:rsidR="00162EA8" w:rsidRPr="00162EA8" w:rsidRDefault="00162EA8" w:rsidP="005F1097">
      <w:pPr>
        <w:pStyle w:val="PR3"/>
        <w:rPr>
          <w:lang w:val="fr-CA"/>
        </w:rPr>
      </w:pPr>
      <w:r w:rsidRPr="00162EA8">
        <w:rPr>
          <w:lang w:val="fr-CA"/>
        </w:rPr>
        <w:t xml:space="preserve">Finish: RAL 7022 – </w:t>
      </w:r>
      <w:proofErr w:type="spellStart"/>
      <w:r w:rsidRPr="00162EA8">
        <w:rPr>
          <w:lang w:val="fr-CA"/>
        </w:rPr>
        <w:t>Umbra</w:t>
      </w:r>
      <w:proofErr w:type="spellEnd"/>
      <w:r w:rsidRPr="00162EA8">
        <w:rPr>
          <w:lang w:val="fr-CA"/>
        </w:rPr>
        <w:t xml:space="preserve"> Grey </w:t>
      </w:r>
    </w:p>
    <w:p w14:paraId="1B986B96" w14:textId="7748DC51" w:rsidR="00576543" w:rsidRPr="00162EA8" w:rsidRDefault="00162EA8" w:rsidP="00162EA8">
      <w:pPr>
        <w:pStyle w:val="PR3"/>
        <w:numPr>
          <w:ilvl w:val="0"/>
          <w:numId w:val="0"/>
        </w:numPr>
        <w:ind w:left="2016"/>
        <w:rPr>
          <w:i/>
          <w:iCs/>
        </w:rPr>
      </w:pPr>
      <w:r w:rsidRPr="00162EA8">
        <w:rPr>
          <w:lang w:val="fr-CA"/>
        </w:rPr>
        <w:t>Gloss: 20° ±5</w:t>
      </w:r>
    </w:p>
    <w:p w14:paraId="40835168" w14:textId="009E7FF3" w:rsidR="00162EA8" w:rsidRPr="00162EA8" w:rsidRDefault="00162EA8" w:rsidP="00162EA8">
      <w:pPr>
        <w:pStyle w:val="PR2"/>
        <w:rPr>
          <w:lang w:val="fr-CA"/>
        </w:rPr>
      </w:pPr>
      <w:r w:rsidRPr="00162EA8">
        <w:rPr>
          <w:lang w:val="fr-CA"/>
        </w:rPr>
        <w:t>Double Rail:</w:t>
      </w:r>
    </w:p>
    <w:p w14:paraId="08D6EB4F" w14:textId="77777777" w:rsidR="00162EA8" w:rsidRPr="00162EA8" w:rsidRDefault="00162EA8" w:rsidP="00162EA8">
      <w:pPr>
        <w:pStyle w:val="PR3"/>
        <w:rPr>
          <w:lang w:val="fr-CA"/>
        </w:rPr>
      </w:pPr>
      <w:proofErr w:type="spellStart"/>
      <w:r w:rsidRPr="00162EA8">
        <w:rPr>
          <w:lang w:val="fr-CA"/>
        </w:rPr>
        <w:t>Metal</w:t>
      </w:r>
      <w:proofErr w:type="spellEnd"/>
      <w:r w:rsidRPr="00162EA8">
        <w:rPr>
          <w:lang w:val="fr-CA"/>
        </w:rPr>
        <w:t xml:space="preserve"> </w:t>
      </w:r>
      <w:proofErr w:type="spellStart"/>
      <w:r w:rsidRPr="00162EA8">
        <w:rPr>
          <w:lang w:val="fr-CA"/>
        </w:rPr>
        <w:t>thickness</w:t>
      </w:r>
      <w:proofErr w:type="spellEnd"/>
      <w:r w:rsidRPr="00162EA8">
        <w:rPr>
          <w:lang w:val="fr-CA"/>
        </w:rPr>
        <w:t xml:space="preserve">: 0.08 </w:t>
      </w:r>
      <w:proofErr w:type="spellStart"/>
      <w:r w:rsidRPr="00162EA8">
        <w:rPr>
          <w:lang w:val="fr-CA"/>
        </w:rPr>
        <w:t>inch</w:t>
      </w:r>
      <w:proofErr w:type="spellEnd"/>
      <w:r w:rsidRPr="00162EA8">
        <w:rPr>
          <w:lang w:val="fr-CA"/>
        </w:rPr>
        <w:t xml:space="preserve"> (2 mm)</w:t>
      </w:r>
    </w:p>
    <w:p w14:paraId="380DF816" w14:textId="77777777" w:rsidR="00162EA8" w:rsidRPr="00162EA8" w:rsidRDefault="00162EA8" w:rsidP="00162EA8">
      <w:pPr>
        <w:pStyle w:val="PR3"/>
        <w:rPr>
          <w:lang w:val="fr-CA"/>
        </w:rPr>
      </w:pPr>
      <w:r w:rsidRPr="00162EA8">
        <w:rPr>
          <w:lang w:val="fr-CA"/>
        </w:rPr>
        <w:t xml:space="preserve">Finish: Raw </w:t>
      </w:r>
      <w:proofErr w:type="spellStart"/>
      <w:r w:rsidRPr="00162EA8">
        <w:rPr>
          <w:lang w:val="fr-CA"/>
        </w:rPr>
        <w:t>Aluminum</w:t>
      </w:r>
      <w:proofErr w:type="spellEnd"/>
    </w:p>
    <w:p w14:paraId="45E1E7E9" w14:textId="7EEBFC29" w:rsidR="00162EA8" w:rsidRPr="00162EA8" w:rsidRDefault="00162EA8" w:rsidP="00162EA8">
      <w:pPr>
        <w:pStyle w:val="PR2"/>
        <w:rPr>
          <w:lang w:val="fr-CA"/>
        </w:rPr>
      </w:pPr>
      <w:r w:rsidRPr="00162EA8">
        <w:rPr>
          <w:lang w:val="fr-CA"/>
        </w:rPr>
        <w:t xml:space="preserve">Double </w:t>
      </w:r>
      <w:proofErr w:type="spellStart"/>
      <w:r w:rsidRPr="00162EA8">
        <w:rPr>
          <w:lang w:val="fr-CA"/>
        </w:rPr>
        <w:t>Screw</w:t>
      </w:r>
      <w:proofErr w:type="spellEnd"/>
      <w:r w:rsidRPr="00162EA8">
        <w:rPr>
          <w:lang w:val="fr-CA"/>
        </w:rPr>
        <w:t xml:space="preserve"> Cover:</w:t>
      </w:r>
    </w:p>
    <w:p w14:paraId="068AB422" w14:textId="77777777" w:rsidR="00162EA8" w:rsidRPr="00162EA8" w:rsidRDefault="00162EA8" w:rsidP="00162EA8">
      <w:pPr>
        <w:pStyle w:val="PR3"/>
        <w:rPr>
          <w:lang w:val="fr-CA"/>
        </w:rPr>
      </w:pPr>
      <w:proofErr w:type="spellStart"/>
      <w:r w:rsidRPr="00162EA8">
        <w:rPr>
          <w:lang w:val="fr-CA"/>
        </w:rPr>
        <w:t>Metal</w:t>
      </w:r>
      <w:proofErr w:type="spellEnd"/>
      <w:r w:rsidRPr="00162EA8">
        <w:rPr>
          <w:lang w:val="fr-CA"/>
        </w:rPr>
        <w:t xml:space="preserve"> </w:t>
      </w:r>
      <w:proofErr w:type="spellStart"/>
      <w:r w:rsidRPr="00162EA8">
        <w:rPr>
          <w:lang w:val="fr-CA"/>
        </w:rPr>
        <w:t>thickness</w:t>
      </w:r>
      <w:proofErr w:type="spellEnd"/>
      <w:r w:rsidRPr="00162EA8">
        <w:rPr>
          <w:lang w:val="fr-CA"/>
        </w:rPr>
        <w:t xml:space="preserve">: 0.06 </w:t>
      </w:r>
      <w:proofErr w:type="spellStart"/>
      <w:r w:rsidRPr="00162EA8">
        <w:rPr>
          <w:lang w:val="fr-CA"/>
        </w:rPr>
        <w:t>inch</w:t>
      </w:r>
      <w:proofErr w:type="spellEnd"/>
      <w:r w:rsidRPr="00162EA8">
        <w:rPr>
          <w:lang w:val="fr-CA"/>
        </w:rPr>
        <w:t xml:space="preserve"> (1.4 mm)</w:t>
      </w:r>
    </w:p>
    <w:p w14:paraId="122D31B4" w14:textId="77777777" w:rsidR="00162EA8" w:rsidRPr="00162EA8" w:rsidRDefault="00162EA8" w:rsidP="00162EA8">
      <w:pPr>
        <w:pStyle w:val="PR3"/>
        <w:rPr>
          <w:lang w:val="fr-CA"/>
        </w:rPr>
      </w:pPr>
      <w:r w:rsidRPr="00162EA8">
        <w:rPr>
          <w:lang w:val="fr-CA"/>
        </w:rPr>
        <w:t xml:space="preserve">Finish: RAL 7022 – </w:t>
      </w:r>
      <w:proofErr w:type="spellStart"/>
      <w:r w:rsidRPr="00162EA8">
        <w:rPr>
          <w:lang w:val="fr-CA"/>
        </w:rPr>
        <w:t>Umbra</w:t>
      </w:r>
      <w:proofErr w:type="spellEnd"/>
      <w:r w:rsidRPr="00162EA8">
        <w:rPr>
          <w:lang w:val="fr-CA"/>
        </w:rPr>
        <w:t xml:space="preserve"> Grey</w:t>
      </w:r>
    </w:p>
    <w:p w14:paraId="6AD88674" w14:textId="77777777" w:rsidR="00162EA8" w:rsidRPr="00162EA8" w:rsidRDefault="00162EA8" w:rsidP="00162EA8">
      <w:pPr>
        <w:pStyle w:val="PR3"/>
        <w:rPr>
          <w:lang w:val="fr-CA"/>
        </w:rPr>
      </w:pPr>
      <w:r w:rsidRPr="00162EA8">
        <w:rPr>
          <w:lang w:val="fr-CA"/>
        </w:rPr>
        <w:t>Gloss: 20° ±5</w:t>
      </w:r>
    </w:p>
    <w:p w14:paraId="194A667E" w14:textId="10FE5F8B" w:rsidR="00F048A4" w:rsidRPr="00531312" w:rsidRDefault="00DE0295" w:rsidP="007E76EB">
      <w:pPr>
        <w:pStyle w:val="PR1"/>
        <w:spacing w:before="120"/>
        <w:ind w:left="867" w:hanging="578"/>
      </w:pPr>
      <w:r w:rsidRPr="00531312">
        <w:rPr>
          <w:rFonts w:ascii="ArialMT" w:hAnsi="ArialMT" w:cs="ArialMT"/>
          <w:lang w:val="en-CA"/>
        </w:rPr>
        <w:t>Fasteners: Recommended by manufacturer. Do not use metals that are incompatible with joined materials</w:t>
      </w:r>
      <w:r w:rsidR="008034AB" w:rsidRPr="00531312">
        <w:rPr>
          <w:rFonts w:ascii="ArialMT" w:hAnsi="ArialMT" w:cs="ArialMT"/>
          <w:lang w:val="en-CA"/>
        </w:rPr>
        <w:t>.</w:t>
      </w:r>
    </w:p>
    <w:p w14:paraId="6D995212" w14:textId="62D0361C" w:rsidR="00F048A4" w:rsidRPr="00531312" w:rsidRDefault="00F048A4" w:rsidP="00F048A4">
      <w:pPr>
        <w:pStyle w:val="PR2"/>
      </w:pPr>
      <w:r w:rsidRPr="00531312">
        <w:rPr>
          <w:rFonts w:ascii="ArialMT" w:hAnsi="ArialMT" w:cs="ArialMT"/>
          <w:lang w:val="en-CA"/>
        </w:rPr>
        <w:t>Use types and sizes to suit unit installation conditions</w:t>
      </w:r>
      <w:r w:rsidR="00D7191F" w:rsidRPr="00531312">
        <w:rPr>
          <w:rFonts w:ascii="ArialMT" w:hAnsi="ArialMT" w:cs="ArialMT"/>
          <w:lang w:val="en-CA"/>
        </w:rPr>
        <w:t>.</w:t>
      </w:r>
    </w:p>
    <w:p w14:paraId="5A7128E5" w14:textId="7C8DA639" w:rsidR="00D7191F" w:rsidRPr="00531312" w:rsidRDefault="00D7191F" w:rsidP="00F048A4">
      <w:pPr>
        <w:pStyle w:val="PR2"/>
      </w:pPr>
      <w:r w:rsidRPr="00531312">
        <w:rPr>
          <w:rFonts w:ascii="ArialMT" w:hAnsi="ArialMT" w:cs="ArialMT"/>
          <w:lang w:val="en-CA"/>
        </w:rPr>
        <w:t xml:space="preserve">Use </w:t>
      </w:r>
      <w:r w:rsidR="00042DB9" w:rsidRPr="00531312">
        <w:t>Stainless Steel screws or other types best suited to substrate conditions and environmental exposition. Size specified in technical data sheets</w:t>
      </w:r>
      <w:r w:rsidRPr="00531312">
        <w:rPr>
          <w:rFonts w:ascii="ArialMT" w:hAnsi="ArialMT" w:cs="ArialMT"/>
          <w:lang w:val="en-CA"/>
        </w:rPr>
        <w:t>, unless otherwise indicated.</w:t>
      </w:r>
    </w:p>
    <w:p w14:paraId="2357B3BB" w14:textId="77777777" w:rsidR="00EB0D98" w:rsidRDefault="00EB0D98" w:rsidP="00531312">
      <w:pPr>
        <w:pStyle w:val="PR2"/>
      </w:pPr>
      <w:r>
        <w:t xml:space="preserve">Use </w:t>
      </w:r>
      <w:r w:rsidR="00B25B3F">
        <w:t>A</w:t>
      </w:r>
      <w:r w:rsidR="00B25B3F" w:rsidRPr="00B25B3F">
        <w:t>nchors and Inserts</w:t>
      </w:r>
      <w:r>
        <w:t xml:space="preserve"> o</w:t>
      </w:r>
      <w:r w:rsidR="00B25B3F" w:rsidRPr="00B25B3F">
        <w:t xml:space="preserve">f type, size, and material required for loading and installation indicated. </w:t>
      </w:r>
    </w:p>
    <w:p w14:paraId="5CE7782A" w14:textId="77777777" w:rsidR="00EB0D98" w:rsidRPr="0090057D" w:rsidRDefault="00B25B3F" w:rsidP="00531312">
      <w:pPr>
        <w:pStyle w:val="PR2"/>
      </w:pPr>
      <w:r w:rsidRPr="0090057D">
        <w:t xml:space="preserve">Use nonferrous metal or hot dip galvanized anchors and inserts.  </w:t>
      </w:r>
    </w:p>
    <w:p w14:paraId="309934B5" w14:textId="141AA2E2" w:rsidR="00B25B3F" w:rsidRDefault="00B25B3F" w:rsidP="00531312">
      <w:pPr>
        <w:pStyle w:val="PR2"/>
      </w:pPr>
      <w:r w:rsidRPr="0090057D">
        <w:t xml:space="preserve">Use toothed steel or expansion bolt devices for </w:t>
      </w:r>
      <w:proofErr w:type="gramStart"/>
      <w:r w:rsidRPr="0090057D">
        <w:t>drilled</w:t>
      </w:r>
      <w:proofErr w:type="gramEnd"/>
      <w:r w:rsidRPr="0090057D">
        <w:t xml:space="preserve"> in place anchors.</w:t>
      </w:r>
    </w:p>
    <w:p w14:paraId="1123ED91" w14:textId="526B76D4" w:rsidR="00162EA8" w:rsidRPr="00162EA8" w:rsidRDefault="00162EA8" w:rsidP="00162EA8">
      <w:pPr>
        <w:pStyle w:val="PR1"/>
        <w:rPr>
          <w:lang w:val="en-CA"/>
        </w:rPr>
      </w:pPr>
      <w:r w:rsidRPr="00162EA8">
        <w:rPr>
          <w:lang w:val="en-CA"/>
        </w:rPr>
        <w:t>Use toothed or expansion bolt devices for site-drilled anchors.</w:t>
      </w:r>
    </w:p>
    <w:p w14:paraId="6C1C644A" w14:textId="315E6FA6" w:rsidR="00162EA8" w:rsidRPr="0090057D" w:rsidRDefault="00162EA8" w:rsidP="00162EA8">
      <w:pPr>
        <w:pStyle w:val="PR1"/>
      </w:pPr>
      <w:r>
        <w:rPr>
          <w:lang w:val="en-CA"/>
        </w:rPr>
        <w:t xml:space="preserve">Flashings: </w:t>
      </w:r>
      <w:r w:rsidRPr="00162EA8">
        <w:t>Provide aluminum flashings in accordance with Section 07 62 00 “Sheet Metal Flashing and Trim” at sills, window and door heads, and where indicated.</w:t>
      </w:r>
    </w:p>
    <w:p w14:paraId="5EE943A4" w14:textId="45AEF5FE" w:rsidR="00886978" w:rsidRPr="00575781" w:rsidRDefault="00886978" w:rsidP="00811814">
      <w:pPr>
        <w:pStyle w:val="ART"/>
      </w:pPr>
      <w:r w:rsidRPr="00575781">
        <w:t>FINISH</w:t>
      </w:r>
      <w:r w:rsidR="008A13C5">
        <w:t>ES</w:t>
      </w:r>
      <w:r w:rsidR="003F2B67">
        <w:t xml:space="preserve"> </w:t>
      </w:r>
      <w:r w:rsidR="003F2B67" w:rsidRPr="00054AF8">
        <w:rPr>
          <w:rFonts w:eastAsia="Arial Bold"/>
          <w:b w:val="0"/>
          <w:caps/>
          <w:color w:val="FF0000"/>
        </w:rPr>
        <w:t>[EDIT AS REQUIRED]</w:t>
      </w:r>
    </w:p>
    <w:p w14:paraId="44E77C0D" w14:textId="244A27A2" w:rsidR="005367B5" w:rsidRPr="002F53D1" w:rsidRDefault="00162EA8" w:rsidP="000833B7">
      <w:pPr>
        <w:pStyle w:val="PR1"/>
        <w:numPr>
          <w:ilvl w:val="4"/>
          <w:numId w:val="27"/>
        </w:numPr>
      </w:pPr>
      <w:r>
        <w:t>[</w:t>
      </w:r>
      <w:r w:rsidR="005367B5" w:rsidRPr="002F53D1">
        <w:t xml:space="preserve">Digitally Printed </w:t>
      </w:r>
      <w:r w:rsidR="00EB1556">
        <w:t xml:space="preserve">Three-layer </w:t>
      </w:r>
      <w:r w:rsidR="005367B5" w:rsidRPr="002F53D1">
        <w:t>Finish</w:t>
      </w:r>
      <w:r>
        <w:t>]</w:t>
      </w:r>
    </w:p>
    <w:p w14:paraId="4E1947FF" w14:textId="253123B9" w:rsidR="005367B5" w:rsidRPr="002F53D1" w:rsidRDefault="00AB27DD" w:rsidP="001705A6">
      <w:pPr>
        <w:pStyle w:val="PR2"/>
        <w:numPr>
          <w:ilvl w:val="5"/>
          <w:numId w:val="8"/>
        </w:numPr>
      </w:pPr>
      <w:r w:rsidRPr="002F53D1">
        <w:t>Primer coat: High quality white UV coating applied to aluminum</w:t>
      </w:r>
      <w:r w:rsidR="005367B5" w:rsidRPr="002F53D1">
        <w:t>.</w:t>
      </w:r>
    </w:p>
    <w:p w14:paraId="3AEBE884" w14:textId="19917EE6" w:rsidR="005367B5" w:rsidRPr="00272D10" w:rsidRDefault="005367B5" w:rsidP="001705A6">
      <w:pPr>
        <w:pStyle w:val="PR2"/>
        <w:numPr>
          <w:ilvl w:val="5"/>
          <w:numId w:val="8"/>
        </w:numPr>
      </w:pPr>
      <w:r w:rsidRPr="002F53D1">
        <w:t>Digital printed inkjet coating.</w:t>
      </w:r>
      <w:r>
        <w:t xml:space="preserve">  </w:t>
      </w:r>
    </w:p>
    <w:p w14:paraId="480E76FA" w14:textId="75C00041" w:rsidR="7D21FBFB" w:rsidRPr="00575781" w:rsidRDefault="005367B5" w:rsidP="001705A6">
      <w:pPr>
        <w:pStyle w:val="PR2"/>
        <w:numPr>
          <w:ilvl w:val="5"/>
          <w:numId w:val="8"/>
        </w:numPr>
      </w:pPr>
      <w:r>
        <w:t xml:space="preserve">UV Barrier: Protective Clear </w:t>
      </w:r>
      <w:r w:rsidRPr="00F71328">
        <w:t>Coat for UV protection against fading.</w:t>
      </w:r>
    </w:p>
    <w:p w14:paraId="003C4BC5" w14:textId="56CFA219" w:rsidR="00886978" w:rsidRPr="00575781" w:rsidRDefault="00087038" w:rsidP="0010151F">
      <w:pPr>
        <w:pStyle w:val="PR2"/>
      </w:pPr>
      <w:r>
        <w:t xml:space="preserve">Style and </w:t>
      </w:r>
      <w:r w:rsidR="00886978" w:rsidRPr="00575781">
        <w:t xml:space="preserve">Color to match </w:t>
      </w:r>
      <w:r w:rsidR="75359F9A" w:rsidRPr="00575781">
        <w:t>MAIBEC</w:t>
      </w:r>
      <w:r w:rsidR="002C4ECB">
        <w:t xml:space="preserve"> Architectural Aluminum</w:t>
      </w:r>
      <w:r w:rsidR="75359F9A" w:rsidRPr="00575781">
        <w:t xml:space="preserve"> </w:t>
      </w:r>
      <w:r w:rsidR="00206CA9" w:rsidRPr="00EB1556">
        <w:rPr>
          <w:color w:val="FF0000"/>
        </w:rPr>
        <w:t>[</w:t>
      </w:r>
      <w:r>
        <w:rPr>
          <w:color w:val="FF0000"/>
        </w:rPr>
        <w:t>STYLE</w:t>
      </w:r>
      <w:r w:rsidR="00206CA9" w:rsidRPr="00EB1556">
        <w:rPr>
          <w:color w:val="FF0000"/>
        </w:rPr>
        <w:t xml:space="preserve"> and </w:t>
      </w:r>
      <w:r w:rsidR="0006288C">
        <w:rPr>
          <w:color w:val="FF0000"/>
        </w:rPr>
        <w:t>C</w:t>
      </w:r>
      <w:r w:rsidR="00206CA9" w:rsidRPr="00EB1556">
        <w:rPr>
          <w:color w:val="FF0000"/>
        </w:rPr>
        <w:t>olor reference XXX-XX]</w:t>
      </w:r>
      <w:r w:rsidR="00CA700D" w:rsidRPr="00575781">
        <w:t>.</w:t>
      </w:r>
    </w:p>
    <w:p w14:paraId="4A37D89B" w14:textId="4DA196EA" w:rsidR="001F4A83" w:rsidRPr="00262EBE" w:rsidRDefault="00162EA8" w:rsidP="001F4A83">
      <w:pPr>
        <w:pStyle w:val="PR1"/>
      </w:pPr>
      <w:r>
        <w:t>[</w:t>
      </w:r>
      <w:r w:rsidR="001F4A83" w:rsidRPr="00BB78FC">
        <w:t>Solid Color Finish</w:t>
      </w:r>
      <w:r>
        <w:t>]</w:t>
      </w:r>
      <w:r w:rsidR="001F4A83" w:rsidRPr="00BB78FC">
        <w:t xml:space="preserve"> </w:t>
      </w:r>
    </w:p>
    <w:p w14:paraId="5F02BBDD" w14:textId="755CA165" w:rsidR="00EB1556" w:rsidRDefault="003C0D54" w:rsidP="001705A6">
      <w:pPr>
        <w:pStyle w:val="PR2"/>
        <w:numPr>
          <w:ilvl w:val="5"/>
          <w:numId w:val="9"/>
        </w:numPr>
      </w:pPr>
      <w:r w:rsidRPr="003C0D54">
        <w:t>Powder-coated finish: AAMA 2604 certified</w:t>
      </w:r>
    </w:p>
    <w:p w14:paraId="60A8B4A4" w14:textId="0859B68D" w:rsidR="036CA323" w:rsidRPr="00C05257" w:rsidRDefault="00CF251A" w:rsidP="001705A6">
      <w:pPr>
        <w:pStyle w:val="PR2"/>
        <w:numPr>
          <w:ilvl w:val="5"/>
          <w:numId w:val="9"/>
        </w:numPr>
      </w:pPr>
      <w:r w:rsidRPr="00C05257">
        <w:t xml:space="preserve">Color to match </w:t>
      </w:r>
      <w:r w:rsidR="001F4A83" w:rsidRPr="00C05257">
        <w:t>Umbra Grey RAL 7022</w:t>
      </w:r>
      <w:r w:rsidR="001705A6" w:rsidRPr="00C05257">
        <w:t xml:space="preserve"> matte finish</w:t>
      </w:r>
      <w:r w:rsidR="036CA323" w:rsidRPr="00C05257">
        <w:t>.</w:t>
      </w:r>
    </w:p>
    <w:p w14:paraId="22932DFE" w14:textId="21CE69B2" w:rsidR="007434BF" w:rsidRPr="00F83FFF" w:rsidRDefault="00CE3627" w:rsidP="00B3408F">
      <w:pPr>
        <w:pStyle w:val="PRT"/>
      </w:pPr>
      <w:r w:rsidRPr="00F83FFF">
        <w:t>EXECUTION</w:t>
      </w:r>
    </w:p>
    <w:p w14:paraId="6BD0EF4C" w14:textId="0FB7B171" w:rsidR="00DE04A7" w:rsidRPr="00575781" w:rsidRDefault="003C0D54" w:rsidP="00811814">
      <w:pPr>
        <w:pStyle w:val="ART"/>
      </w:pPr>
      <w:r>
        <w:t>INSPECTION</w:t>
      </w:r>
    </w:p>
    <w:p w14:paraId="65FD0BDE" w14:textId="7A3993BE" w:rsidR="003C0D54" w:rsidRPr="003C0D54" w:rsidRDefault="003C0D54" w:rsidP="003C0D54">
      <w:pPr>
        <w:pStyle w:val="PR1"/>
        <w:numPr>
          <w:ilvl w:val="4"/>
          <w:numId w:val="5"/>
        </w:numPr>
        <w:rPr>
          <w:lang w:val="en-CA"/>
        </w:rPr>
      </w:pPr>
      <w:r w:rsidRPr="003C0D54">
        <w:rPr>
          <w:lang w:val="en-CA"/>
        </w:rPr>
        <w:t>Before starting installation, ensure that the substrate is true and in good enough condition for the work to be carried out in accordance with the manufacturer’s recommendations.</w:t>
      </w:r>
    </w:p>
    <w:p w14:paraId="0222117F" w14:textId="0583F507" w:rsidR="003C0D54" w:rsidRPr="003C0D54" w:rsidRDefault="003C0D54" w:rsidP="003C0D54">
      <w:pPr>
        <w:pStyle w:val="PR1"/>
        <w:numPr>
          <w:ilvl w:val="4"/>
          <w:numId w:val="5"/>
        </w:numPr>
        <w:rPr>
          <w:lang w:val="en-CA"/>
        </w:rPr>
      </w:pPr>
      <w:r w:rsidRPr="003C0D54">
        <w:rPr>
          <w:lang w:val="en-CA"/>
        </w:rPr>
        <w:lastRenderedPageBreak/>
        <w:t>The general contractor must provide a suitable mounting substrate with a maximum tolerance of three (3) millimeters over three (3) meters [0.125" per 120"] for alignment, measured from the reference axis and level measurements. The substrate must also have a deviation of less than three (3) millimeters [0.125"] non-cumulative on two adjacent faces.</w:t>
      </w:r>
    </w:p>
    <w:p w14:paraId="393676C1" w14:textId="6A40FD48" w:rsidR="003C0D54" w:rsidRPr="003C0D54" w:rsidRDefault="003C0D54" w:rsidP="003C0D54">
      <w:pPr>
        <w:pStyle w:val="PR1"/>
        <w:numPr>
          <w:ilvl w:val="4"/>
          <w:numId w:val="5"/>
        </w:numPr>
        <w:rPr>
          <w:lang w:val="en-CA"/>
        </w:rPr>
      </w:pPr>
      <w:r w:rsidRPr="003C0D54">
        <w:rPr>
          <w:lang w:val="en-CA"/>
        </w:rPr>
        <w:t>The general contractor must provide a substrate that is both robust and strong enough to secure the wall cladding system and support all loads calculated according to the applicable building code.</w:t>
      </w:r>
    </w:p>
    <w:p w14:paraId="49791492" w14:textId="36C3BE25" w:rsidR="00DE04A7" w:rsidRDefault="003C0D54" w:rsidP="00FA50FA">
      <w:pPr>
        <w:pStyle w:val="PR1"/>
        <w:numPr>
          <w:ilvl w:val="4"/>
          <w:numId w:val="5"/>
        </w:numPr>
      </w:pPr>
      <w:r w:rsidRPr="003C0D54">
        <w:rPr>
          <w:lang w:val="en-CA"/>
        </w:rPr>
        <w:t>Begin installation only once the condition, verticality, and straightness of the substrate have been properly confirmed.</w:t>
      </w:r>
    </w:p>
    <w:p w14:paraId="1CFADDE6" w14:textId="77777777" w:rsidR="00DE04A7" w:rsidRPr="00575781" w:rsidRDefault="00DE04A7" w:rsidP="00811814">
      <w:pPr>
        <w:pStyle w:val="ART"/>
      </w:pPr>
      <w:r w:rsidRPr="00575781">
        <w:t>PREPARATION</w:t>
      </w:r>
    </w:p>
    <w:p w14:paraId="5F1F74C7" w14:textId="77777777" w:rsidR="00DE04A7" w:rsidRDefault="00DE04A7" w:rsidP="001705A6">
      <w:pPr>
        <w:pStyle w:val="PR1"/>
        <w:numPr>
          <w:ilvl w:val="4"/>
          <w:numId w:val="6"/>
        </w:numPr>
      </w:pPr>
      <w:r w:rsidRPr="00575781">
        <w:t>Clean substrates of projections and substances detrimental to application.</w:t>
      </w:r>
    </w:p>
    <w:p w14:paraId="2F3956C2" w14:textId="77777777" w:rsidR="00B01250" w:rsidRPr="002F53D1" w:rsidRDefault="00B01250" w:rsidP="00B01250">
      <w:pPr>
        <w:pStyle w:val="PR1"/>
        <w:numPr>
          <w:ilvl w:val="4"/>
          <w:numId w:val="6"/>
        </w:numPr>
      </w:pPr>
      <w:r w:rsidRPr="002F53D1">
        <w:t xml:space="preserve">Inspect </w:t>
      </w:r>
      <w:proofErr w:type="gramStart"/>
      <w:r w:rsidRPr="002F53D1">
        <w:t>product</w:t>
      </w:r>
      <w:proofErr w:type="gramEnd"/>
      <w:r w:rsidRPr="002F53D1">
        <w:t xml:space="preserve"> before installation and verify that there is no shipping damage. Ensure proper handling and storage of all material.</w:t>
      </w:r>
    </w:p>
    <w:p w14:paraId="3D1379ED" w14:textId="21E4A61E" w:rsidR="00B01250" w:rsidRPr="00575781" w:rsidRDefault="00B01250" w:rsidP="00B01250">
      <w:pPr>
        <w:pStyle w:val="PR1"/>
        <w:numPr>
          <w:ilvl w:val="4"/>
          <w:numId w:val="6"/>
        </w:numPr>
      </w:pPr>
      <w:r w:rsidRPr="002F53D1">
        <w:t>Do not install any damaged or questionable product; repair or replace as required for smooth, consistent, and high-quality finished appearance</w:t>
      </w:r>
      <w:r w:rsidR="002D634C">
        <w:t>.</w:t>
      </w:r>
    </w:p>
    <w:p w14:paraId="54CFE749" w14:textId="77777777" w:rsidR="00DE04A7" w:rsidRPr="00575781" w:rsidRDefault="00DE04A7" w:rsidP="00811814">
      <w:pPr>
        <w:pStyle w:val="ART"/>
      </w:pPr>
      <w:r w:rsidRPr="00575781">
        <w:t>INSTALLATION</w:t>
      </w:r>
    </w:p>
    <w:p w14:paraId="790D26E9" w14:textId="61DA31EC" w:rsidR="003C0D54" w:rsidRPr="003C0D54" w:rsidRDefault="003C0D54" w:rsidP="003C0D54">
      <w:pPr>
        <w:pStyle w:val="PR1"/>
        <w:numPr>
          <w:ilvl w:val="4"/>
          <w:numId w:val="2"/>
        </w:numPr>
        <w:rPr>
          <w:lang w:val="en-CA"/>
        </w:rPr>
      </w:pPr>
      <w:r w:rsidRPr="003C0D54">
        <w:rPr>
          <w:lang w:val="en-CA"/>
        </w:rPr>
        <w:t>Begin installation only when inspection conditions are met.</w:t>
      </w:r>
    </w:p>
    <w:p w14:paraId="089AA392" w14:textId="77777777" w:rsidR="003C0D54" w:rsidRPr="003C0D54" w:rsidRDefault="003C0D54" w:rsidP="003C0D54">
      <w:pPr>
        <w:pStyle w:val="PR1"/>
        <w:numPr>
          <w:ilvl w:val="4"/>
          <w:numId w:val="2"/>
        </w:numPr>
        <w:rPr>
          <w:lang w:val="en-CA"/>
        </w:rPr>
      </w:pPr>
      <w:r w:rsidRPr="003C0D54">
        <w:rPr>
          <w:lang w:val="en-CA"/>
        </w:rPr>
        <w:t>Do not install defective, damaged, or scratched components.</w:t>
      </w:r>
    </w:p>
    <w:p w14:paraId="2F81D34F" w14:textId="77777777" w:rsidR="003C0D54" w:rsidRPr="003C0D54" w:rsidRDefault="003C0D54" w:rsidP="003C0D54">
      <w:pPr>
        <w:pStyle w:val="PR1"/>
        <w:numPr>
          <w:ilvl w:val="4"/>
          <w:numId w:val="2"/>
        </w:numPr>
        <w:rPr>
          <w:lang w:val="en-CA"/>
        </w:rPr>
      </w:pPr>
      <w:r w:rsidRPr="003C0D54">
        <w:rPr>
          <w:lang w:val="en-CA"/>
        </w:rPr>
        <w:t>Do not modify panels or their components. In case of discrepancies between shop drawings and site conditions, contact the project manager to review the situation.</w:t>
      </w:r>
    </w:p>
    <w:p w14:paraId="22944B2D" w14:textId="77777777" w:rsidR="003C0D54" w:rsidRPr="003C0D54" w:rsidRDefault="003C0D54" w:rsidP="003C0D54">
      <w:pPr>
        <w:pStyle w:val="PR1"/>
        <w:numPr>
          <w:ilvl w:val="4"/>
          <w:numId w:val="2"/>
        </w:numPr>
        <w:rPr>
          <w:lang w:val="en-CA"/>
        </w:rPr>
      </w:pPr>
      <w:r w:rsidRPr="003C0D54">
        <w:rPr>
          <w:lang w:val="en-CA"/>
        </w:rPr>
        <w:t>Install all materials in accordance with the manufacturer’s recommendations.</w:t>
      </w:r>
    </w:p>
    <w:p w14:paraId="69002043" w14:textId="54F7B320" w:rsidR="00F5433D" w:rsidRDefault="003C0D54" w:rsidP="00D35829">
      <w:pPr>
        <w:pStyle w:val="PR1"/>
        <w:numPr>
          <w:ilvl w:val="4"/>
          <w:numId w:val="2"/>
        </w:numPr>
      </w:pPr>
      <w:r w:rsidRPr="003C0D54">
        <w:rPr>
          <w:lang w:val="en-CA"/>
        </w:rPr>
        <w:t>Avoid contact with incompatible materials.</w:t>
      </w:r>
    </w:p>
    <w:p w14:paraId="3CFBC7F6" w14:textId="77777777" w:rsidR="00DE04A7" w:rsidRPr="00575781" w:rsidRDefault="00DE04A7" w:rsidP="00811814">
      <w:pPr>
        <w:pStyle w:val="ART"/>
      </w:pPr>
      <w:r w:rsidRPr="00575781">
        <w:t>ADJUSTING AND CLEANING</w:t>
      </w:r>
    </w:p>
    <w:p w14:paraId="1421E180" w14:textId="79CE5603" w:rsidR="0011639B" w:rsidRPr="0011639B" w:rsidRDefault="0011639B" w:rsidP="0011639B">
      <w:pPr>
        <w:pStyle w:val="PR1"/>
        <w:numPr>
          <w:ilvl w:val="4"/>
          <w:numId w:val="3"/>
        </w:numPr>
        <w:rPr>
          <w:lang w:val="en-CA"/>
        </w:rPr>
      </w:pPr>
      <w:r w:rsidRPr="0011639B">
        <w:rPr>
          <w:lang w:val="en-CA"/>
        </w:rPr>
        <w:t>Remove damaged, poorly installed, or otherwise defective materials and replace them with new materials that meet specified requirements.</w:t>
      </w:r>
    </w:p>
    <w:p w14:paraId="72D49D06" w14:textId="77777777" w:rsidR="0011639B" w:rsidRPr="0011639B" w:rsidRDefault="0011639B" w:rsidP="0011639B">
      <w:pPr>
        <w:pStyle w:val="PR1"/>
        <w:numPr>
          <w:ilvl w:val="4"/>
          <w:numId w:val="3"/>
        </w:numPr>
        <w:rPr>
          <w:lang w:val="fr-CA"/>
        </w:rPr>
      </w:pPr>
      <w:r w:rsidRPr="0011639B">
        <w:rPr>
          <w:lang w:val="en-CA"/>
        </w:rPr>
        <w:t xml:space="preserve">Periodically clean exposed surfaces not protected by temporary covering to remove fingerprints and dirt during construction. </w:t>
      </w:r>
      <w:r w:rsidRPr="0011639B">
        <w:rPr>
          <w:lang w:val="fr-CA"/>
        </w:rPr>
        <w:t xml:space="preserve">Do not </w:t>
      </w:r>
      <w:proofErr w:type="spellStart"/>
      <w:r w:rsidRPr="0011639B">
        <w:rPr>
          <w:lang w:val="fr-CA"/>
        </w:rPr>
        <w:t>allow</w:t>
      </w:r>
      <w:proofErr w:type="spellEnd"/>
      <w:r w:rsidRPr="0011639B">
        <w:rPr>
          <w:lang w:val="fr-CA"/>
        </w:rPr>
        <w:t xml:space="preserve"> </w:t>
      </w:r>
      <w:proofErr w:type="spellStart"/>
      <w:r w:rsidRPr="0011639B">
        <w:rPr>
          <w:lang w:val="fr-CA"/>
        </w:rPr>
        <w:t>dirt</w:t>
      </w:r>
      <w:proofErr w:type="spellEnd"/>
      <w:r w:rsidRPr="0011639B">
        <w:rPr>
          <w:lang w:val="fr-CA"/>
        </w:rPr>
        <w:t xml:space="preserve"> to </w:t>
      </w:r>
      <w:proofErr w:type="spellStart"/>
      <w:r w:rsidRPr="0011639B">
        <w:rPr>
          <w:lang w:val="fr-CA"/>
        </w:rPr>
        <w:t>accumulate</w:t>
      </w:r>
      <w:proofErr w:type="spellEnd"/>
      <w:r w:rsidRPr="0011639B">
        <w:rPr>
          <w:lang w:val="fr-CA"/>
        </w:rPr>
        <w:t xml:space="preserve"> </w:t>
      </w:r>
      <w:proofErr w:type="spellStart"/>
      <w:r w:rsidRPr="0011639B">
        <w:rPr>
          <w:lang w:val="fr-CA"/>
        </w:rPr>
        <w:t>until</w:t>
      </w:r>
      <w:proofErr w:type="spellEnd"/>
      <w:r w:rsidRPr="0011639B">
        <w:rPr>
          <w:lang w:val="fr-CA"/>
        </w:rPr>
        <w:t xml:space="preserve"> final </w:t>
      </w:r>
      <w:proofErr w:type="spellStart"/>
      <w:r w:rsidRPr="0011639B">
        <w:rPr>
          <w:lang w:val="fr-CA"/>
        </w:rPr>
        <w:t>cleaning</w:t>
      </w:r>
      <w:proofErr w:type="spellEnd"/>
      <w:r w:rsidRPr="0011639B">
        <w:rPr>
          <w:lang w:val="fr-CA"/>
        </w:rPr>
        <w:t>.</w:t>
      </w:r>
    </w:p>
    <w:p w14:paraId="6198F1DA" w14:textId="77777777" w:rsidR="0011639B" w:rsidRPr="0011639B" w:rsidRDefault="0011639B" w:rsidP="0011639B">
      <w:pPr>
        <w:pStyle w:val="PR1"/>
        <w:numPr>
          <w:ilvl w:val="4"/>
          <w:numId w:val="3"/>
        </w:numPr>
        <w:rPr>
          <w:lang w:val="fr-CA"/>
        </w:rPr>
      </w:pPr>
      <w:r w:rsidRPr="0011639B">
        <w:rPr>
          <w:lang w:val="en-CA"/>
        </w:rPr>
        <w:t xml:space="preserve">Protect surfaces from damage during construction. Use temporary protective coverings as needed. </w:t>
      </w:r>
      <w:proofErr w:type="spellStart"/>
      <w:r w:rsidRPr="0011639B">
        <w:rPr>
          <w:lang w:val="fr-CA"/>
        </w:rPr>
        <w:t>Remove</w:t>
      </w:r>
      <w:proofErr w:type="spellEnd"/>
      <w:r w:rsidRPr="0011639B">
        <w:rPr>
          <w:lang w:val="fr-CA"/>
        </w:rPr>
        <w:t xml:space="preserve"> protective </w:t>
      </w:r>
      <w:proofErr w:type="spellStart"/>
      <w:r w:rsidRPr="0011639B">
        <w:rPr>
          <w:lang w:val="fr-CA"/>
        </w:rPr>
        <w:t>coverings</w:t>
      </w:r>
      <w:proofErr w:type="spellEnd"/>
      <w:r w:rsidRPr="0011639B">
        <w:rPr>
          <w:lang w:val="fr-CA"/>
        </w:rPr>
        <w:t xml:space="preserve"> at </w:t>
      </w:r>
      <w:proofErr w:type="spellStart"/>
      <w:r w:rsidRPr="0011639B">
        <w:rPr>
          <w:lang w:val="fr-CA"/>
        </w:rPr>
        <w:t>substantial</w:t>
      </w:r>
      <w:proofErr w:type="spellEnd"/>
      <w:r w:rsidRPr="0011639B">
        <w:rPr>
          <w:lang w:val="fr-CA"/>
        </w:rPr>
        <w:t xml:space="preserve"> </w:t>
      </w:r>
      <w:proofErr w:type="spellStart"/>
      <w:r w:rsidRPr="0011639B">
        <w:rPr>
          <w:lang w:val="fr-CA"/>
        </w:rPr>
        <w:t>completion</w:t>
      </w:r>
      <w:proofErr w:type="spellEnd"/>
      <w:r w:rsidRPr="0011639B">
        <w:rPr>
          <w:lang w:val="fr-CA"/>
        </w:rPr>
        <w:t>.</w:t>
      </w:r>
    </w:p>
    <w:p w14:paraId="43833001" w14:textId="77777777" w:rsidR="0011639B" w:rsidRPr="0011639B" w:rsidRDefault="0011639B" w:rsidP="0011639B">
      <w:pPr>
        <w:pStyle w:val="PR1"/>
        <w:numPr>
          <w:ilvl w:val="4"/>
          <w:numId w:val="3"/>
        </w:numPr>
        <w:rPr>
          <w:lang w:val="en-CA"/>
        </w:rPr>
      </w:pPr>
      <w:r w:rsidRPr="0011639B">
        <w:rPr>
          <w:lang w:val="en-CA"/>
        </w:rPr>
        <w:t>Clean and touch up minor finish scratches with air-dried coating that matches the color and gloss and is compatible with the factory-applied finish.</w:t>
      </w:r>
    </w:p>
    <w:p w14:paraId="194D43E9" w14:textId="0AF76C36" w:rsidR="00DE04A7" w:rsidRPr="00575781" w:rsidRDefault="0011639B" w:rsidP="004B5BFC">
      <w:pPr>
        <w:pStyle w:val="PR1"/>
        <w:numPr>
          <w:ilvl w:val="4"/>
          <w:numId w:val="3"/>
        </w:numPr>
      </w:pPr>
      <w:r w:rsidRPr="0011639B">
        <w:rPr>
          <w:lang w:val="en-CA"/>
        </w:rPr>
        <w:t xml:space="preserve">Clean finished surfaces according to the manufacturer’s written instructions and keep them in good condition during construction. Before final inspection, clean exposed surfaces with water and a mild soap or detergent that will not harm the finish. </w:t>
      </w:r>
      <w:proofErr w:type="spellStart"/>
      <w:r w:rsidRPr="0011639B">
        <w:rPr>
          <w:lang w:val="fr-CA"/>
        </w:rPr>
        <w:t>Rinse</w:t>
      </w:r>
      <w:proofErr w:type="spellEnd"/>
      <w:r w:rsidRPr="0011639B">
        <w:rPr>
          <w:lang w:val="fr-CA"/>
        </w:rPr>
        <w:t xml:space="preserve"> </w:t>
      </w:r>
      <w:proofErr w:type="spellStart"/>
      <w:r w:rsidRPr="0011639B">
        <w:rPr>
          <w:lang w:val="fr-CA"/>
        </w:rPr>
        <w:t>thoroughly</w:t>
      </w:r>
      <w:proofErr w:type="spellEnd"/>
      <w:r w:rsidRPr="0011639B">
        <w:rPr>
          <w:lang w:val="fr-CA"/>
        </w:rPr>
        <w:t xml:space="preserve"> and dry.</w:t>
      </w:r>
    </w:p>
    <w:p w14:paraId="0BB4565D" w14:textId="77777777" w:rsidR="001C5A1E" w:rsidRDefault="001C5A1E" w:rsidP="001C5A1E">
      <w:pPr>
        <w:pStyle w:val="PR1"/>
        <w:numPr>
          <w:ilvl w:val="4"/>
          <w:numId w:val="0"/>
        </w:numPr>
        <w:spacing w:after="120"/>
        <w:ind w:left="862"/>
        <w:jc w:val="left"/>
        <w:rPr>
          <w:b/>
          <w:bCs/>
          <w:sz w:val="28"/>
          <w:szCs w:val="28"/>
        </w:rPr>
      </w:pPr>
    </w:p>
    <w:p w14:paraId="44331364" w14:textId="0FFD83C2" w:rsidR="00610F41" w:rsidRDefault="00385B5E" w:rsidP="00172E56">
      <w:pPr>
        <w:pStyle w:val="PR1"/>
        <w:numPr>
          <w:ilvl w:val="4"/>
          <w:numId w:val="0"/>
        </w:numPr>
        <w:spacing w:after="120"/>
        <w:ind w:left="862"/>
        <w:jc w:val="center"/>
        <w:rPr>
          <w:b/>
          <w:bCs/>
          <w:sz w:val="28"/>
          <w:szCs w:val="28"/>
        </w:rPr>
      </w:pPr>
      <w:r w:rsidRPr="22053B31">
        <w:rPr>
          <w:b/>
          <w:bCs/>
          <w:sz w:val="28"/>
          <w:szCs w:val="28"/>
        </w:rPr>
        <w:lastRenderedPageBreak/>
        <w:t>END OF SECTION</w:t>
      </w:r>
      <w:r>
        <w:br/>
      </w:r>
    </w:p>
    <w:p w14:paraId="767BC3AF" w14:textId="692D2619" w:rsidR="00CA7B43" w:rsidRPr="003D640D" w:rsidRDefault="00610F41" w:rsidP="22053B31">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 xml:space="preserve">DISCLAIMER: </w:t>
      </w:r>
      <w:r>
        <w:br/>
      </w:r>
      <w:r>
        <w:br/>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w:t>
      </w:r>
      <w:proofErr w:type="gramStart"/>
      <w:r w:rsidRPr="22053B31">
        <w:rPr>
          <w:rFonts w:ascii="Arial Narrow" w:hAnsi="Arial Narrow" w:cs="Times New Roman"/>
          <w:color w:val="1F4E79" w:themeColor="accent5" w:themeShade="80"/>
        </w:rPr>
        <w:t>an aid</w:t>
      </w:r>
      <w:proofErr w:type="gramEnd"/>
      <w:r w:rsidRPr="22053B31">
        <w:rPr>
          <w:rFonts w:ascii="Arial Narrow" w:hAnsi="Arial Narrow" w:cs="Times New Roman"/>
          <w:color w:val="1F4E79" w:themeColor="accent5" w:themeShade="80"/>
        </w:rPr>
        <w:t xml:space="preserve">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CA1A99" w:rsidRPr="00575781">
        <w:rPr>
          <w:rFonts w:ascii="Arial Narrow" w:hAnsi="Arial Narrow" w:cs="Times New Roman"/>
          <w:color w:val="1F4E79" w:themeColor="accent5" w:themeShade="80"/>
        </w:rPr>
        <w:t>regulations,</w:t>
      </w:r>
      <w:r w:rsidRPr="00575781">
        <w:rPr>
          <w:rFonts w:ascii="Arial Narrow" w:hAnsi="Arial Narrow" w:cs="Times New Roman"/>
          <w:color w:val="1F4E79" w:themeColor="accent5" w:themeShade="80"/>
        </w:rPr>
        <w:t xml:space="preserve"> and laws. </w:t>
      </w:r>
      <w:r w:rsidR="40A22562" w:rsidRPr="00575781">
        <w:rPr>
          <w:rFonts w:ascii="Arial Narrow" w:hAnsi="Arial Narrow" w:cs="Times New Roman"/>
          <w:color w:val="1F4E79" w:themeColor="accent5" w:themeShade="80"/>
        </w:rPr>
        <w:t xml:space="preserve">MAIBEC </w:t>
      </w:r>
      <w:r w:rsidRPr="00575781">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575781">
        <w:rPr>
          <w:rFonts w:ascii="Arial Narrow" w:hAnsi="Arial Narrow" w:cs="Times New Roman"/>
          <w:color w:val="1F4E79" w:themeColor="accent5" w:themeShade="80"/>
        </w:rPr>
        <w:t>THE PARTICULAR</w:t>
      </w:r>
      <w:r w:rsidRPr="00575781">
        <w:rPr>
          <w:rFonts w:ascii="Arial Narrow" w:hAnsi="Arial Narrow" w:cs="Times New Roman"/>
          <w:color w:val="1F4E79" w:themeColor="accent5" w:themeShade="80"/>
        </w:rPr>
        <w:t xml:space="preserve"> PURPOSE OF THIS PRODUCT FOR THE PROJECT</w:t>
      </w:r>
      <w:r w:rsidRPr="00575781">
        <w:rPr>
          <w:rFonts w:ascii="Arial Narrow" w:hAnsi="Arial Narrow" w:cs="Times New Roman"/>
        </w:rPr>
        <w:t>.</w:t>
      </w:r>
    </w:p>
    <w:p w14:paraId="5201E77C" w14:textId="7AC35A8B" w:rsidR="22053B31" w:rsidRDefault="22053B31" w:rsidP="22053B31">
      <w:pPr>
        <w:pBdr>
          <w:top w:val="single" w:sz="4" w:space="1" w:color="666699"/>
          <w:left w:val="single" w:sz="4" w:space="4" w:color="666699"/>
          <w:bottom w:val="single" w:sz="4" w:space="1" w:color="666699"/>
          <w:right w:val="single" w:sz="4" w:space="4" w:color="666699"/>
        </w:pBdr>
        <w:tabs>
          <w:tab w:val="clear" w:pos="9360"/>
        </w:tabs>
        <w:jc w:val="left"/>
        <w:rPr>
          <w:rFonts w:ascii="Arial Narrow" w:hAnsi="Arial Narrow" w:cs="Times New Roman"/>
        </w:rPr>
      </w:pPr>
    </w:p>
    <w:sectPr w:rsidR="22053B31" w:rsidSect="005641CB">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A707" w14:textId="77777777" w:rsidR="0047452F" w:rsidRDefault="0047452F" w:rsidP="00CA7B43">
      <w:r>
        <w:separator/>
      </w:r>
    </w:p>
    <w:p w14:paraId="66607BCD" w14:textId="77777777" w:rsidR="0047452F" w:rsidRDefault="0047452F"/>
    <w:p w14:paraId="1E7A5386" w14:textId="77777777" w:rsidR="0047452F" w:rsidRDefault="0047452F"/>
    <w:p w14:paraId="55E2EC4F" w14:textId="77777777" w:rsidR="0047452F" w:rsidRDefault="0047452F" w:rsidP="002873BD"/>
    <w:p w14:paraId="7D90681D" w14:textId="77777777" w:rsidR="0047452F" w:rsidRDefault="0047452F"/>
    <w:p w14:paraId="27F72370" w14:textId="77777777" w:rsidR="0047452F" w:rsidRDefault="0047452F"/>
    <w:p w14:paraId="4F173FC0" w14:textId="77777777" w:rsidR="0047452F" w:rsidRDefault="0047452F"/>
  </w:endnote>
  <w:endnote w:type="continuationSeparator" w:id="0">
    <w:p w14:paraId="6C5D387B" w14:textId="77777777" w:rsidR="0047452F" w:rsidRDefault="0047452F" w:rsidP="00CA7B43">
      <w:r>
        <w:continuationSeparator/>
      </w:r>
    </w:p>
    <w:p w14:paraId="4F4CAD7C" w14:textId="77777777" w:rsidR="0047452F" w:rsidRDefault="0047452F"/>
    <w:p w14:paraId="4BA84FFA" w14:textId="77777777" w:rsidR="0047452F" w:rsidRDefault="0047452F"/>
    <w:p w14:paraId="1311132C" w14:textId="77777777" w:rsidR="0047452F" w:rsidRDefault="0047452F" w:rsidP="002873BD"/>
    <w:p w14:paraId="1119414D" w14:textId="77777777" w:rsidR="0047452F" w:rsidRDefault="0047452F"/>
    <w:p w14:paraId="10EAD0F0" w14:textId="77777777" w:rsidR="0047452F" w:rsidRDefault="0047452F"/>
    <w:p w14:paraId="1B5E2FE0" w14:textId="77777777" w:rsidR="0047452F" w:rsidRDefault="0047452F"/>
  </w:endnote>
  <w:endnote w:type="continuationNotice" w:id="1">
    <w:p w14:paraId="735A8E18" w14:textId="77777777" w:rsidR="0047452F" w:rsidRDefault="0047452F"/>
    <w:p w14:paraId="740A13B8" w14:textId="77777777" w:rsidR="0047452F" w:rsidRDefault="0047452F"/>
    <w:p w14:paraId="41A3745A" w14:textId="77777777" w:rsidR="0047452F" w:rsidRDefault="0047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pPr>
      <w:pStyle w:val="Pieddepage"/>
    </w:pPr>
  </w:p>
  <w:p w14:paraId="7C688FAA" w14:textId="77777777" w:rsidR="00A302F9" w:rsidRDefault="00A302F9"/>
  <w:p w14:paraId="22908F17" w14:textId="77777777" w:rsidR="0021690D" w:rsidRDefault="00216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A4E" w14:textId="77777777" w:rsidR="00CA7B43" w:rsidRDefault="00CA7B43" w:rsidP="00CA7B43"/>
  <w:p w14:paraId="408D9E58" w14:textId="77777777" w:rsidR="005D7693" w:rsidRDefault="005D7693" w:rsidP="00CA7B43"/>
  <w:p w14:paraId="16248086" w14:textId="77777777" w:rsidR="00294EAB" w:rsidRPr="00CB7B0E" w:rsidRDefault="0062345B" w:rsidP="00294EAB">
    <w:r>
      <w:t>MAIBEC Inc.</w:t>
    </w:r>
    <w:r w:rsidR="00CA7B43" w:rsidRPr="00CB7B0E">
      <w:t xml:space="preserve"> </w:t>
    </w:r>
    <w:r w:rsidR="00CA7B43" w:rsidRPr="00CB7B0E">
      <w:tab/>
    </w:r>
    <w:r w:rsidR="00294EAB">
      <w:t>DIGITALLY PRINTED PANELS</w:t>
    </w:r>
  </w:p>
  <w:p w14:paraId="6D9AC337" w14:textId="1163580B" w:rsidR="00CA7B43" w:rsidRDefault="00294EAB" w:rsidP="00294EAB">
    <w:pPr>
      <w:rPr>
        <w:noProof/>
      </w:rPr>
    </w:pPr>
    <w:r>
      <w:t>Architectural Aluminum</w:t>
    </w:r>
    <w:r>
      <w:tab/>
      <w:t>07 42</w:t>
    </w:r>
    <w:r w:rsidRPr="00CB7B0E">
      <w:t xml:space="preserve"> </w:t>
    </w:r>
    <w:r>
      <w:t>43</w:t>
    </w:r>
    <w:r w:rsidRPr="00CB7B0E">
      <w:t xml:space="preserve">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26E8ABA5" w14:textId="77777777" w:rsidR="00DA1DB7" w:rsidRDefault="00DA1DB7"/>
  <w:p w14:paraId="1A3C859C" w14:textId="77777777" w:rsidR="00A302F9" w:rsidRDefault="00A302F9"/>
  <w:p w14:paraId="6ACE73E8" w14:textId="77777777" w:rsidR="0021690D" w:rsidRDefault="00216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24FDE608" w:rsidR="008A0BF0" w:rsidRPr="00CB7B0E" w:rsidRDefault="00CF5B68" w:rsidP="008A0BF0">
    <w:r>
      <w:t>MAIBEC</w:t>
    </w:r>
    <w:r w:rsidR="008A0BF0" w:rsidRPr="00CB7B0E">
      <w:t xml:space="preserve"> Inc. </w:t>
    </w:r>
    <w:r w:rsidR="008A0BF0" w:rsidRPr="00CB7B0E">
      <w:tab/>
    </w:r>
    <w:r w:rsidR="00294EAB">
      <w:t>DIGITALLY PRINTED PANELS</w:t>
    </w:r>
  </w:p>
  <w:p w14:paraId="1B84ECD4" w14:textId="1828C8A1" w:rsidR="008A0BF0" w:rsidRDefault="00E6344A" w:rsidP="008A0BF0">
    <w:pPr>
      <w:rPr>
        <w:noProof/>
      </w:rPr>
    </w:pPr>
    <w:r>
      <w:t>A</w:t>
    </w:r>
    <w:r w:rsidR="00A3007C">
      <w:t>r</w:t>
    </w:r>
    <w:r>
      <w:t>chitectural Aluminum</w:t>
    </w:r>
    <w:r w:rsidR="00085344">
      <w:tab/>
    </w:r>
    <w:r w:rsidR="00EC5073">
      <w:t>07 42</w:t>
    </w:r>
    <w:r w:rsidR="00EC5073" w:rsidRPr="00CB7B0E">
      <w:t xml:space="preserve"> </w:t>
    </w:r>
    <w:r w:rsidR="00294EAB">
      <w:t>4</w:t>
    </w:r>
    <w:r w:rsidR="00EC5073">
      <w:t>3</w:t>
    </w:r>
    <w:r w:rsidR="00EC5073" w:rsidRPr="00CB7B0E">
      <w:t xml:space="preserve"> </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p w14:paraId="60831620" w14:textId="77777777" w:rsidR="00712275" w:rsidRDefault="00712275" w:rsidP="006337AC">
    <w:pPr>
      <w:jc w:val="both"/>
    </w:pPr>
  </w:p>
  <w:p w14:paraId="509BDF4D" w14:textId="77777777" w:rsidR="00DA1DB7" w:rsidRDefault="00DA1DB7"/>
  <w:p w14:paraId="20E05704" w14:textId="77777777" w:rsidR="0021690D" w:rsidRDefault="00216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F18F" w14:textId="77777777" w:rsidR="0047452F" w:rsidRDefault="0047452F" w:rsidP="00CA7B43">
      <w:r>
        <w:separator/>
      </w:r>
    </w:p>
    <w:p w14:paraId="0F93E68D" w14:textId="77777777" w:rsidR="0047452F" w:rsidRDefault="0047452F"/>
    <w:p w14:paraId="38005C68" w14:textId="77777777" w:rsidR="0047452F" w:rsidRDefault="0047452F"/>
    <w:p w14:paraId="00E5C991" w14:textId="77777777" w:rsidR="0047452F" w:rsidRDefault="0047452F" w:rsidP="002873BD"/>
    <w:p w14:paraId="0A72739B" w14:textId="77777777" w:rsidR="0047452F" w:rsidRDefault="0047452F"/>
    <w:p w14:paraId="63C9B010" w14:textId="77777777" w:rsidR="0047452F" w:rsidRDefault="0047452F"/>
    <w:p w14:paraId="4B744857" w14:textId="77777777" w:rsidR="0047452F" w:rsidRDefault="0047452F"/>
  </w:footnote>
  <w:footnote w:type="continuationSeparator" w:id="0">
    <w:p w14:paraId="1B77FCE8" w14:textId="77777777" w:rsidR="0047452F" w:rsidRDefault="0047452F" w:rsidP="00CA7B43">
      <w:r>
        <w:continuationSeparator/>
      </w:r>
    </w:p>
    <w:p w14:paraId="652E119E" w14:textId="77777777" w:rsidR="0047452F" w:rsidRDefault="0047452F"/>
    <w:p w14:paraId="3366C339" w14:textId="77777777" w:rsidR="0047452F" w:rsidRDefault="0047452F"/>
    <w:p w14:paraId="085C3FF8" w14:textId="77777777" w:rsidR="0047452F" w:rsidRDefault="0047452F" w:rsidP="002873BD"/>
    <w:p w14:paraId="560ED3E6" w14:textId="77777777" w:rsidR="0047452F" w:rsidRDefault="0047452F"/>
    <w:p w14:paraId="11E41159" w14:textId="77777777" w:rsidR="0047452F" w:rsidRDefault="0047452F"/>
    <w:p w14:paraId="757A414B" w14:textId="77777777" w:rsidR="0047452F" w:rsidRDefault="0047452F"/>
  </w:footnote>
  <w:footnote w:type="continuationNotice" w:id="1">
    <w:p w14:paraId="0B33513F" w14:textId="77777777" w:rsidR="0047452F" w:rsidRDefault="0047452F"/>
    <w:p w14:paraId="4AC0A1D9" w14:textId="77777777" w:rsidR="0047452F" w:rsidRDefault="0047452F"/>
    <w:p w14:paraId="5B0DD201" w14:textId="77777777" w:rsidR="0047452F" w:rsidRDefault="00474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pPr>
      <w:pStyle w:val="En-tte"/>
    </w:pPr>
  </w:p>
  <w:p w14:paraId="5A7563E8" w14:textId="77777777" w:rsidR="00A302F9" w:rsidRDefault="00A302F9"/>
  <w:p w14:paraId="5252C822" w14:textId="77777777" w:rsidR="0021690D" w:rsidRDefault="00216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4C2" w14:textId="77777777" w:rsidR="00DD5568" w:rsidRDefault="00DD5568">
    <w:pPr>
      <w:pStyle w:val="En-tte"/>
    </w:pPr>
  </w:p>
  <w:p w14:paraId="4515670E" w14:textId="77777777" w:rsidR="00A302F9" w:rsidRDefault="00A302F9"/>
  <w:p w14:paraId="6EBE401C" w14:textId="77777777" w:rsidR="0021690D" w:rsidRDefault="00216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pPr>
      <w:pStyle w:val="En-tte"/>
    </w:pPr>
  </w:p>
  <w:p w14:paraId="493202BA" w14:textId="77777777" w:rsidR="00A302F9" w:rsidRDefault="00A302F9"/>
  <w:p w14:paraId="3A891D78" w14:textId="77777777" w:rsidR="0021690D" w:rsidRDefault="002169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68EABE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4E4210"/>
    <w:multiLevelType w:val="multilevel"/>
    <w:tmpl w:val="2CEA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16EEF"/>
    <w:multiLevelType w:val="multilevel"/>
    <w:tmpl w:val="AA04F2D0"/>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3" w15:restartNumberingAfterBreak="0">
    <w:nsid w:val="05BB7DF8"/>
    <w:multiLevelType w:val="multilevel"/>
    <w:tmpl w:val="B734D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405AF"/>
    <w:multiLevelType w:val="multilevel"/>
    <w:tmpl w:val="5A1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54B8D"/>
    <w:multiLevelType w:val="multilevel"/>
    <w:tmpl w:val="405A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B098E"/>
    <w:multiLevelType w:val="multilevel"/>
    <w:tmpl w:val="5B60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47C4B"/>
    <w:multiLevelType w:val="multilevel"/>
    <w:tmpl w:val="1CB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35ACC"/>
    <w:multiLevelType w:val="multilevel"/>
    <w:tmpl w:val="1A2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D0377"/>
    <w:multiLevelType w:val="multilevel"/>
    <w:tmpl w:val="28F4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6305C"/>
    <w:multiLevelType w:val="multilevel"/>
    <w:tmpl w:val="CC0C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276251"/>
    <w:multiLevelType w:val="multilevel"/>
    <w:tmpl w:val="2B6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142B1"/>
    <w:multiLevelType w:val="multilevel"/>
    <w:tmpl w:val="90A4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40FDF"/>
    <w:multiLevelType w:val="multilevel"/>
    <w:tmpl w:val="099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520896"/>
    <w:multiLevelType w:val="multilevel"/>
    <w:tmpl w:val="3C5A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47EAB"/>
    <w:multiLevelType w:val="multilevel"/>
    <w:tmpl w:val="704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B77C5F"/>
    <w:multiLevelType w:val="multilevel"/>
    <w:tmpl w:val="4D5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57C0B"/>
    <w:multiLevelType w:val="multilevel"/>
    <w:tmpl w:val="2DE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0795F"/>
    <w:multiLevelType w:val="multilevel"/>
    <w:tmpl w:val="E51E5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11C3665"/>
    <w:multiLevelType w:val="multilevel"/>
    <w:tmpl w:val="1C2C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309D7"/>
    <w:multiLevelType w:val="multilevel"/>
    <w:tmpl w:val="4A9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FA7F9A"/>
    <w:multiLevelType w:val="multilevel"/>
    <w:tmpl w:val="0C3C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6D2107"/>
    <w:multiLevelType w:val="multilevel"/>
    <w:tmpl w:val="6E5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BC3828"/>
    <w:multiLevelType w:val="multilevel"/>
    <w:tmpl w:val="133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3971B5"/>
    <w:multiLevelType w:val="multilevel"/>
    <w:tmpl w:val="1E1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25C6F"/>
    <w:multiLevelType w:val="multilevel"/>
    <w:tmpl w:val="8FDC6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5299C"/>
    <w:multiLevelType w:val="multilevel"/>
    <w:tmpl w:val="1B7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F91571"/>
    <w:multiLevelType w:val="multilevel"/>
    <w:tmpl w:val="78221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333014"/>
    <w:multiLevelType w:val="multilevel"/>
    <w:tmpl w:val="46C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B4BA6"/>
    <w:multiLevelType w:val="multilevel"/>
    <w:tmpl w:val="AA9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3E7B92"/>
    <w:multiLevelType w:val="multilevel"/>
    <w:tmpl w:val="E66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33" w15:restartNumberingAfterBreak="0">
    <w:nsid w:val="57594521"/>
    <w:multiLevelType w:val="multilevel"/>
    <w:tmpl w:val="764A6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DC5F4F"/>
    <w:multiLevelType w:val="multilevel"/>
    <w:tmpl w:val="63E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292D30"/>
    <w:multiLevelType w:val="multilevel"/>
    <w:tmpl w:val="779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8058BC"/>
    <w:multiLevelType w:val="multilevel"/>
    <w:tmpl w:val="C19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840A5A"/>
    <w:multiLevelType w:val="multilevel"/>
    <w:tmpl w:val="84B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12672"/>
    <w:multiLevelType w:val="multilevel"/>
    <w:tmpl w:val="2EB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E12F72"/>
    <w:multiLevelType w:val="multilevel"/>
    <w:tmpl w:val="CC2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9B4F1E"/>
    <w:multiLevelType w:val="multilevel"/>
    <w:tmpl w:val="037C0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86C539F"/>
    <w:multiLevelType w:val="multilevel"/>
    <w:tmpl w:val="6FD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5958DD"/>
    <w:multiLevelType w:val="multilevel"/>
    <w:tmpl w:val="DFD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686931"/>
    <w:multiLevelType w:val="multilevel"/>
    <w:tmpl w:val="AAC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4B7CF7"/>
    <w:multiLevelType w:val="multilevel"/>
    <w:tmpl w:val="E284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DD5E01"/>
    <w:multiLevelType w:val="multilevel"/>
    <w:tmpl w:val="3266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A55C4F"/>
    <w:multiLevelType w:val="multilevel"/>
    <w:tmpl w:val="29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AF1746"/>
    <w:multiLevelType w:val="multilevel"/>
    <w:tmpl w:val="F7A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DA725C"/>
    <w:multiLevelType w:val="multilevel"/>
    <w:tmpl w:val="0BE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58565434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32"/>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41"/>
  </w:num>
  <w:num w:numId="29" w16cid:durableId="2047413540">
    <w:abstractNumId w:val="19"/>
  </w:num>
  <w:num w:numId="30" w16cid:durableId="1827937673">
    <w:abstractNumId w:val="2"/>
  </w:num>
  <w:num w:numId="31" w16cid:durableId="793714883">
    <w:abstractNumId w:val="4"/>
  </w:num>
  <w:num w:numId="32" w16cid:durableId="983701948">
    <w:abstractNumId w:val="45"/>
  </w:num>
  <w:num w:numId="33" w16cid:durableId="663047332">
    <w:abstractNumId w:val="23"/>
  </w:num>
  <w:num w:numId="34" w16cid:durableId="2116056270">
    <w:abstractNumId w:val="43"/>
  </w:num>
  <w:num w:numId="35" w16cid:durableId="432867037">
    <w:abstractNumId w:val="25"/>
  </w:num>
  <w:num w:numId="36" w16cid:durableId="1711877389">
    <w:abstractNumId w:val="12"/>
  </w:num>
  <w:num w:numId="37" w16cid:durableId="174810698">
    <w:abstractNumId w:val="30"/>
  </w:num>
  <w:num w:numId="38" w16cid:durableId="803809063">
    <w:abstractNumId w:val="35"/>
  </w:num>
  <w:num w:numId="39" w16cid:durableId="402796774">
    <w:abstractNumId w:val="40"/>
  </w:num>
  <w:num w:numId="40" w16cid:durableId="1029532084">
    <w:abstractNumId w:val="11"/>
  </w:num>
  <w:num w:numId="41" w16cid:durableId="1271162647">
    <w:abstractNumId w:val="33"/>
  </w:num>
  <w:num w:numId="42" w16cid:durableId="1571233427">
    <w:abstractNumId w:val="48"/>
  </w:num>
  <w:num w:numId="43" w16cid:durableId="127357081">
    <w:abstractNumId w:val="3"/>
  </w:num>
  <w:num w:numId="44" w16cid:durableId="455491499">
    <w:abstractNumId w:val="28"/>
  </w:num>
  <w:num w:numId="45" w16cid:durableId="1603537648">
    <w:abstractNumId w:val="15"/>
  </w:num>
  <w:num w:numId="46" w16cid:durableId="344982703">
    <w:abstractNumId w:val="9"/>
  </w:num>
  <w:num w:numId="47" w16cid:durableId="2010517419">
    <w:abstractNumId w:val="37"/>
  </w:num>
  <w:num w:numId="48" w16cid:durableId="1297108337">
    <w:abstractNumId w:val="31"/>
  </w:num>
  <w:num w:numId="49" w16cid:durableId="536086291">
    <w:abstractNumId w:val="24"/>
  </w:num>
  <w:num w:numId="50" w16cid:durableId="237910686">
    <w:abstractNumId w:val="21"/>
  </w:num>
  <w:num w:numId="51" w16cid:durableId="1511024524">
    <w:abstractNumId w:val="14"/>
  </w:num>
  <w:num w:numId="52" w16cid:durableId="1522626882">
    <w:abstractNumId w:val="13"/>
  </w:num>
  <w:num w:numId="53" w16cid:durableId="313333791">
    <w:abstractNumId w:val="6"/>
  </w:num>
  <w:num w:numId="54" w16cid:durableId="460003982">
    <w:abstractNumId w:val="29"/>
  </w:num>
  <w:num w:numId="55" w16cid:durableId="996693212">
    <w:abstractNumId w:val="47"/>
  </w:num>
  <w:num w:numId="56" w16cid:durableId="1573465694">
    <w:abstractNumId w:val="16"/>
  </w:num>
  <w:num w:numId="57" w16cid:durableId="1074817365">
    <w:abstractNumId w:val="27"/>
  </w:num>
  <w:num w:numId="58" w16cid:durableId="1170409534">
    <w:abstractNumId w:val="36"/>
  </w:num>
  <w:num w:numId="59" w16cid:durableId="96364882">
    <w:abstractNumId w:val="39"/>
  </w:num>
  <w:num w:numId="60" w16cid:durableId="1643806398">
    <w:abstractNumId w:val="17"/>
  </w:num>
  <w:num w:numId="61" w16cid:durableId="529104130">
    <w:abstractNumId w:val="22"/>
  </w:num>
  <w:num w:numId="62" w16cid:durableId="1143503898">
    <w:abstractNumId w:val="5"/>
  </w:num>
  <w:num w:numId="63" w16cid:durableId="313683176">
    <w:abstractNumId w:val="18"/>
  </w:num>
  <w:num w:numId="64" w16cid:durableId="92093220">
    <w:abstractNumId w:val="10"/>
  </w:num>
  <w:num w:numId="65" w16cid:durableId="1338190967">
    <w:abstractNumId w:val="38"/>
  </w:num>
  <w:num w:numId="66" w16cid:durableId="1930235765">
    <w:abstractNumId w:val="20"/>
  </w:num>
  <w:num w:numId="67" w16cid:durableId="1126510434">
    <w:abstractNumId w:val="46"/>
  </w:num>
  <w:num w:numId="68" w16cid:durableId="1772434219">
    <w:abstractNumId w:val="26"/>
  </w:num>
  <w:num w:numId="69" w16cid:durableId="2085446062">
    <w:abstractNumId w:val="44"/>
  </w:num>
  <w:num w:numId="70" w16cid:durableId="314339006">
    <w:abstractNumId w:val="7"/>
  </w:num>
  <w:num w:numId="71" w16cid:durableId="715423711">
    <w:abstractNumId w:val="42"/>
  </w:num>
  <w:num w:numId="72" w16cid:durableId="2074159069">
    <w:abstractNumId w:val="34"/>
  </w:num>
  <w:num w:numId="73" w16cid:durableId="1039624526">
    <w:abstractNumId w:val="1"/>
  </w:num>
  <w:num w:numId="74" w16cid:durableId="1133249781">
    <w:abstractNumId w:val="49"/>
  </w:num>
  <w:num w:numId="75" w16cid:durableId="90657748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147ED"/>
    <w:rsid w:val="00021A6D"/>
    <w:rsid w:val="00024A28"/>
    <w:rsid w:val="0002799B"/>
    <w:rsid w:val="00027D0D"/>
    <w:rsid w:val="00031C62"/>
    <w:rsid w:val="00032AB7"/>
    <w:rsid w:val="00037F09"/>
    <w:rsid w:val="00042DB9"/>
    <w:rsid w:val="00043591"/>
    <w:rsid w:val="00046B8C"/>
    <w:rsid w:val="000475F4"/>
    <w:rsid w:val="000477C7"/>
    <w:rsid w:val="00054AF8"/>
    <w:rsid w:val="00055215"/>
    <w:rsid w:val="00055410"/>
    <w:rsid w:val="0006288C"/>
    <w:rsid w:val="0007703F"/>
    <w:rsid w:val="00077834"/>
    <w:rsid w:val="0008242A"/>
    <w:rsid w:val="000833B7"/>
    <w:rsid w:val="00085344"/>
    <w:rsid w:val="000856BC"/>
    <w:rsid w:val="00085E05"/>
    <w:rsid w:val="00087038"/>
    <w:rsid w:val="000914F0"/>
    <w:rsid w:val="00095C5D"/>
    <w:rsid w:val="000A38D3"/>
    <w:rsid w:val="000A572B"/>
    <w:rsid w:val="000A6D31"/>
    <w:rsid w:val="000B51F0"/>
    <w:rsid w:val="000B60BC"/>
    <w:rsid w:val="000C2D78"/>
    <w:rsid w:val="000C6227"/>
    <w:rsid w:val="000D02BE"/>
    <w:rsid w:val="000D0C24"/>
    <w:rsid w:val="000D2F19"/>
    <w:rsid w:val="000D70D6"/>
    <w:rsid w:val="000E5AE3"/>
    <w:rsid w:val="000F3ECD"/>
    <w:rsid w:val="0010151F"/>
    <w:rsid w:val="00101898"/>
    <w:rsid w:val="001040BB"/>
    <w:rsid w:val="00105E0F"/>
    <w:rsid w:val="00115EB4"/>
    <w:rsid w:val="0011639B"/>
    <w:rsid w:val="001175D6"/>
    <w:rsid w:val="00121A79"/>
    <w:rsid w:val="0012327B"/>
    <w:rsid w:val="00132982"/>
    <w:rsid w:val="00135053"/>
    <w:rsid w:val="00135B34"/>
    <w:rsid w:val="0014726A"/>
    <w:rsid w:val="00147F7D"/>
    <w:rsid w:val="001522FC"/>
    <w:rsid w:val="00153F8D"/>
    <w:rsid w:val="001557B7"/>
    <w:rsid w:val="00162EA8"/>
    <w:rsid w:val="00165D2C"/>
    <w:rsid w:val="001705A6"/>
    <w:rsid w:val="00171521"/>
    <w:rsid w:val="00172314"/>
    <w:rsid w:val="00172E56"/>
    <w:rsid w:val="00184818"/>
    <w:rsid w:val="00190071"/>
    <w:rsid w:val="00194EB6"/>
    <w:rsid w:val="00197E6A"/>
    <w:rsid w:val="001A20A1"/>
    <w:rsid w:val="001A38DF"/>
    <w:rsid w:val="001A47EA"/>
    <w:rsid w:val="001C025A"/>
    <w:rsid w:val="001C0605"/>
    <w:rsid w:val="001C2FEF"/>
    <w:rsid w:val="001C46A3"/>
    <w:rsid w:val="001C5A1E"/>
    <w:rsid w:val="001C7A81"/>
    <w:rsid w:val="001C7C1A"/>
    <w:rsid w:val="001D2941"/>
    <w:rsid w:val="001D2F0F"/>
    <w:rsid w:val="001D3FE8"/>
    <w:rsid w:val="001D5854"/>
    <w:rsid w:val="001E01E9"/>
    <w:rsid w:val="001F06D5"/>
    <w:rsid w:val="001F0D23"/>
    <w:rsid w:val="001F0F29"/>
    <w:rsid w:val="001F4A83"/>
    <w:rsid w:val="001F60FD"/>
    <w:rsid w:val="001F7CAE"/>
    <w:rsid w:val="00206CA9"/>
    <w:rsid w:val="00207ECF"/>
    <w:rsid w:val="0021454F"/>
    <w:rsid w:val="00214FAD"/>
    <w:rsid w:val="00216005"/>
    <w:rsid w:val="0021690D"/>
    <w:rsid w:val="00220FE7"/>
    <w:rsid w:val="00222852"/>
    <w:rsid w:val="00226FDE"/>
    <w:rsid w:val="002378DE"/>
    <w:rsid w:val="002412A0"/>
    <w:rsid w:val="00243503"/>
    <w:rsid w:val="002517F3"/>
    <w:rsid w:val="00251D0C"/>
    <w:rsid w:val="00255EBB"/>
    <w:rsid w:val="00256E72"/>
    <w:rsid w:val="002611C0"/>
    <w:rsid w:val="00262DE4"/>
    <w:rsid w:val="00262EBE"/>
    <w:rsid w:val="00265FD5"/>
    <w:rsid w:val="0027488B"/>
    <w:rsid w:val="002800CA"/>
    <w:rsid w:val="002873BD"/>
    <w:rsid w:val="00287AD0"/>
    <w:rsid w:val="002942AF"/>
    <w:rsid w:val="00294E24"/>
    <w:rsid w:val="00294EAB"/>
    <w:rsid w:val="0029654E"/>
    <w:rsid w:val="00296622"/>
    <w:rsid w:val="002A09AB"/>
    <w:rsid w:val="002A2201"/>
    <w:rsid w:val="002C0EB7"/>
    <w:rsid w:val="002C2F2F"/>
    <w:rsid w:val="002C315E"/>
    <w:rsid w:val="002C4ECB"/>
    <w:rsid w:val="002C7A3E"/>
    <w:rsid w:val="002D17BD"/>
    <w:rsid w:val="002D634C"/>
    <w:rsid w:val="002E56C6"/>
    <w:rsid w:val="002F5B37"/>
    <w:rsid w:val="002F627B"/>
    <w:rsid w:val="0030601E"/>
    <w:rsid w:val="0031080F"/>
    <w:rsid w:val="0031101C"/>
    <w:rsid w:val="00312B9E"/>
    <w:rsid w:val="00316713"/>
    <w:rsid w:val="00326B2A"/>
    <w:rsid w:val="003312F1"/>
    <w:rsid w:val="0033708D"/>
    <w:rsid w:val="003435B4"/>
    <w:rsid w:val="00345767"/>
    <w:rsid w:val="003669B2"/>
    <w:rsid w:val="00372113"/>
    <w:rsid w:val="00372480"/>
    <w:rsid w:val="00373697"/>
    <w:rsid w:val="00375883"/>
    <w:rsid w:val="00380986"/>
    <w:rsid w:val="00385B5E"/>
    <w:rsid w:val="00386BBD"/>
    <w:rsid w:val="0039131E"/>
    <w:rsid w:val="00391E3E"/>
    <w:rsid w:val="00391E47"/>
    <w:rsid w:val="00392281"/>
    <w:rsid w:val="00397A49"/>
    <w:rsid w:val="003A1740"/>
    <w:rsid w:val="003A3681"/>
    <w:rsid w:val="003A380F"/>
    <w:rsid w:val="003B4715"/>
    <w:rsid w:val="003B4B96"/>
    <w:rsid w:val="003C071B"/>
    <w:rsid w:val="003C0D54"/>
    <w:rsid w:val="003C1C65"/>
    <w:rsid w:val="003C2EBD"/>
    <w:rsid w:val="003C71BB"/>
    <w:rsid w:val="003D0A4B"/>
    <w:rsid w:val="003D11A0"/>
    <w:rsid w:val="003D21A0"/>
    <w:rsid w:val="003D4393"/>
    <w:rsid w:val="003D640D"/>
    <w:rsid w:val="003D7CAD"/>
    <w:rsid w:val="003E3199"/>
    <w:rsid w:val="003F241E"/>
    <w:rsid w:val="003F288C"/>
    <w:rsid w:val="003F2B67"/>
    <w:rsid w:val="003F718D"/>
    <w:rsid w:val="0041024F"/>
    <w:rsid w:val="004129EB"/>
    <w:rsid w:val="00414D93"/>
    <w:rsid w:val="004215E2"/>
    <w:rsid w:val="00422A5D"/>
    <w:rsid w:val="00425E17"/>
    <w:rsid w:val="0043086C"/>
    <w:rsid w:val="00431D53"/>
    <w:rsid w:val="00434074"/>
    <w:rsid w:val="00437469"/>
    <w:rsid w:val="00440A95"/>
    <w:rsid w:val="00440FB6"/>
    <w:rsid w:val="004470EF"/>
    <w:rsid w:val="004540AA"/>
    <w:rsid w:val="0045536F"/>
    <w:rsid w:val="00462286"/>
    <w:rsid w:val="00464282"/>
    <w:rsid w:val="004657C0"/>
    <w:rsid w:val="00472B63"/>
    <w:rsid w:val="00472E9D"/>
    <w:rsid w:val="0047452F"/>
    <w:rsid w:val="00480AC7"/>
    <w:rsid w:val="00493164"/>
    <w:rsid w:val="00496240"/>
    <w:rsid w:val="004A1891"/>
    <w:rsid w:val="004A2B05"/>
    <w:rsid w:val="004B15D6"/>
    <w:rsid w:val="004C1495"/>
    <w:rsid w:val="004C2FCC"/>
    <w:rsid w:val="004D4625"/>
    <w:rsid w:val="004E13F7"/>
    <w:rsid w:val="004E4B26"/>
    <w:rsid w:val="004E6F1E"/>
    <w:rsid w:val="004E76DD"/>
    <w:rsid w:val="004F0432"/>
    <w:rsid w:val="004F4B30"/>
    <w:rsid w:val="004F7F72"/>
    <w:rsid w:val="00504C29"/>
    <w:rsid w:val="00506B60"/>
    <w:rsid w:val="00512867"/>
    <w:rsid w:val="00513628"/>
    <w:rsid w:val="005177C8"/>
    <w:rsid w:val="00524197"/>
    <w:rsid w:val="00531312"/>
    <w:rsid w:val="00534ED2"/>
    <w:rsid w:val="005367B5"/>
    <w:rsid w:val="0053D4B0"/>
    <w:rsid w:val="00540678"/>
    <w:rsid w:val="00541FB0"/>
    <w:rsid w:val="005459A7"/>
    <w:rsid w:val="00546266"/>
    <w:rsid w:val="00550859"/>
    <w:rsid w:val="00551C33"/>
    <w:rsid w:val="00557F85"/>
    <w:rsid w:val="00560714"/>
    <w:rsid w:val="00563C92"/>
    <w:rsid w:val="005641CB"/>
    <w:rsid w:val="00574494"/>
    <w:rsid w:val="00575781"/>
    <w:rsid w:val="00576543"/>
    <w:rsid w:val="0057743E"/>
    <w:rsid w:val="00580904"/>
    <w:rsid w:val="00580E7A"/>
    <w:rsid w:val="0058281A"/>
    <w:rsid w:val="00584777"/>
    <w:rsid w:val="00584AE4"/>
    <w:rsid w:val="00594083"/>
    <w:rsid w:val="00596607"/>
    <w:rsid w:val="005A030C"/>
    <w:rsid w:val="005A3E56"/>
    <w:rsid w:val="005B1264"/>
    <w:rsid w:val="005B2313"/>
    <w:rsid w:val="005B259E"/>
    <w:rsid w:val="005B293C"/>
    <w:rsid w:val="005B7651"/>
    <w:rsid w:val="005C2495"/>
    <w:rsid w:val="005C6DE0"/>
    <w:rsid w:val="005D2A17"/>
    <w:rsid w:val="005D34DA"/>
    <w:rsid w:val="005D6B0A"/>
    <w:rsid w:val="005D71DC"/>
    <w:rsid w:val="005D7693"/>
    <w:rsid w:val="005D7B6D"/>
    <w:rsid w:val="005E5368"/>
    <w:rsid w:val="005E7D3F"/>
    <w:rsid w:val="005F36A8"/>
    <w:rsid w:val="0060426C"/>
    <w:rsid w:val="00604921"/>
    <w:rsid w:val="00605C5A"/>
    <w:rsid w:val="00605E6D"/>
    <w:rsid w:val="00606549"/>
    <w:rsid w:val="00607EAF"/>
    <w:rsid w:val="00610F41"/>
    <w:rsid w:val="0062345B"/>
    <w:rsid w:val="00625292"/>
    <w:rsid w:val="006265A2"/>
    <w:rsid w:val="0062673A"/>
    <w:rsid w:val="00627D2D"/>
    <w:rsid w:val="00631F62"/>
    <w:rsid w:val="006337AC"/>
    <w:rsid w:val="00641400"/>
    <w:rsid w:val="00644FBD"/>
    <w:rsid w:val="006452E3"/>
    <w:rsid w:val="00665746"/>
    <w:rsid w:val="006708EB"/>
    <w:rsid w:val="00671536"/>
    <w:rsid w:val="00677573"/>
    <w:rsid w:val="00685993"/>
    <w:rsid w:val="00686F74"/>
    <w:rsid w:val="0068774B"/>
    <w:rsid w:val="00690CA0"/>
    <w:rsid w:val="00693CD6"/>
    <w:rsid w:val="00693FBF"/>
    <w:rsid w:val="006944AB"/>
    <w:rsid w:val="006970C3"/>
    <w:rsid w:val="006A22BF"/>
    <w:rsid w:val="006A3BB0"/>
    <w:rsid w:val="006A5C77"/>
    <w:rsid w:val="006A64D2"/>
    <w:rsid w:val="006B3724"/>
    <w:rsid w:val="006C283D"/>
    <w:rsid w:val="006C58AB"/>
    <w:rsid w:val="006D2512"/>
    <w:rsid w:val="006E250E"/>
    <w:rsid w:val="006F3BBE"/>
    <w:rsid w:val="006F446F"/>
    <w:rsid w:val="00706B63"/>
    <w:rsid w:val="00712275"/>
    <w:rsid w:val="00716A84"/>
    <w:rsid w:val="007201A0"/>
    <w:rsid w:val="00725C0A"/>
    <w:rsid w:val="00725C95"/>
    <w:rsid w:val="0072624B"/>
    <w:rsid w:val="00736B79"/>
    <w:rsid w:val="00743231"/>
    <w:rsid w:val="007434BF"/>
    <w:rsid w:val="00745806"/>
    <w:rsid w:val="00745CDB"/>
    <w:rsid w:val="0074732E"/>
    <w:rsid w:val="007504C1"/>
    <w:rsid w:val="0075363D"/>
    <w:rsid w:val="0075457E"/>
    <w:rsid w:val="00755144"/>
    <w:rsid w:val="00760DD7"/>
    <w:rsid w:val="00761932"/>
    <w:rsid w:val="00762E49"/>
    <w:rsid w:val="007630A9"/>
    <w:rsid w:val="00777F2C"/>
    <w:rsid w:val="00785D36"/>
    <w:rsid w:val="00790FBE"/>
    <w:rsid w:val="00791CF9"/>
    <w:rsid w:val="007926F6"/>
    <w:rsid w:val="007946D0"/>
    <w:rsid w:val="007978B4"/>
    <w:rsid w:val="007A0AFD"/>
    <w:rsid w:val="007A2216"/>
    <w:rsid w:val="007A2811"/>
    <w:rsid w:val="007A332E"/>
    <w:rsid w:val="007A6DAC"/>
    <w:rsid w:val="007A7EEA"/>
    <w:rsid w:val="007B7E20"/>
    <w:rsid w:val="007B7E84"/>
    <w:rsid w:val="007C0055"/>
    <w:rsid w:val="007C0F6E"/>
    <w:rsid w:val="007D05DF"/>
    <w:rsid w:val="007D72E2"/>
    <w:rsid w:val="007E6449"/>
    <w:rsid w:val="007E76EB"/>
    <w:rsid w:val="007E7996"/>
    <w:rsid w:val="007F0D7A"/>
    <w:rsid w:val="007F7897"/>
    <w:rsid w:val="00800BBF"/>
    <w:rsid w:val="008034AB"/>
    <w:rsid w:val="00805172"/>
    <w:rsid w:val="00805F72"/>
    <w:rsid w:val="00810869"/>
    <w:rsid w:val="00811814"/>
    <w:rsid w:val="00811B5E"/>
    <w:rsid w:val="00813351"/>
    <w:rsid w:val="00813AEA"/>
    <w:rsid w:val="00815E24"/>
    <w:rsid w:val="008167A5"/>
    <w:rsid w:val="00816A78"/>
    <w:rsid w:val="00816B1D"/>
    <w:rsid w:val="00816BA9"/>
    <w:rsid w:val="008207F2"/>
    <w:rsid w:val="00821C6E"/>
    <w:rsid w:val="00822E0A"/>
    <w:rsid w:val="00827243"/>
    <w:rsid w:val="00827BD0"/>
    <w:rsid w:val="00827EBE"/>
    <w:rsid w:val="0083349F"/>
    <w:rsid w:val="008405A8"/>
    <w:rsid w:val="0084483D"/>
    <w:rsid w:val="00846030"/>
    <w:rsid w:val="00846F11"/>
    <w:rsid w:val="0085335E"/>
    <w:rsid w:val="00853973"/>
    <w:rsid w:val="008557DE"/>
    <w:rsid w:val="008605A8"/>
    <w:rsid w:val="00865FC6"/>
    <w:rsid w:val="00867213"/>
    <w:rsid w:val="008812ED"/>
    <w:rsid w:val="00885FE8"/>
    <w:rsid w:val="00886978"/>
    <w:rsid w:val="00890ECE"/>
    <w:rsid w:val="00897ADF"/>
    <w:rsid w:val="008A0BF0"/>
    <w:rsid w:val="008A13C5"/>
    <w:rsid w:val="008A1995"/>
    <w:rsid w:val="008A1D1F"/>
    <w:rsid w:val="008A2768"/>
    <w:rsid w:val="008B4A25"/>
    <w:rsid w:val="008B58C8"/>
    <w:rsid w:val="008B6D6B"/>
    <w:rsid w:val="008C226D"/>
    <w:rsid w:val="008C3472"/>
    <w:rsid w:val="008C4B6E"/>
    <w:rsid w:val="008D2F57"/>
    <w:rsid w:val="008D4AFA"/>
    <w:rsid w:val="008E0405"/>
    <w:rsid w:val="008E6468"/>
    <w:rsid w:val="008E7E5E"/>
    <w:rsid w:val="008F5CFA"/>
    <w:rsid w:val="008F7149"/>
    <w:rsid w:val="0090057D"/>
    <w:rsid w:val="00902ACB"/>
    <w:rsid w:val="00905400"/>
    <w:rsid w:val="009059F4"/>
    <w:rsid w:val="009109E1"/>
    <w:rsid w:val="0091398D"/>
    <w:rsid w:val="0091506E"/>
    <w:rsid w:val="00924311"/>
    <w:rsid w:val="009256C3"/>
    <w:rsid w:val="00927D92"/>
    <w:rsid w:val="0093064B"/>
    <w:rsid w:val="0093089D"/>
    <w:rsid w:val="00930DA3"/>
    <w:rsid w:val="00931744"/>
    <w:rsid w:val="0093304A"/>
    <w:rsid w:val="009331FE"/>
    <w:rsid w:val="00933620"/>
    <w:rsid w:val="009346BE"/>
    <w:rsid w:val="00940982"/>
    <w:rsid w:val="00946401"/>
    <w:rsid w:val="00946406"/>
    <w:rsid w:val="00950E83"/>
    <w:rsid w:val="0095606B"/>
    <w:rsid w:val="009575C5"/>
    <w:rsid w:val="0096050C"/>
    <w:rsid w:val="009630E0"/>
    <w:rsid w:val="00964331"/>
    <w:rsid w:val="00970F02"/>
    <w:rsid w:val="00971499"/>
    <w:rsid w:val="00973F7D"/>
    <w:rsid w:val="00976EA5"/>
    <w:rsid w:val="009772A7"/>
    <w:rsid w:val="009810D7"/>
    <w:rsid w:val="00982D50"/>
    <w:rsid w:val="0098401D"/>
    <w:rsid w:val="009844E6"/>
    <w:rsid w:val="00986E39"/>
    <w:rsid w:val="00987C46"/>
    <w:rsid w:val="0099127C"/>
    <w:rsid w:val="00991525"/>
    <w:rsid w:val="009919A2"/>
    <w:rsid w:val="009A7084"/>
    <w:rsid w:val="009B2AF4"/>
    <w:rsid w:val="009B5096"/>
    <w:rsid w:val="009B6000"/>
    <w:rsid w:val="009C0327"/>
    <w:rsid w:val="009C11C4"/>
    <w:rsid w:val="009C3666"/>
    <w:rsid w:val="009C3B36"/>
    <w:rsid w:val="009C4E27"/>
    <w:rsid w:val="009C625F"/>
    <w:rsid w:val="009C7472"/>
    <w:rsid w:val="009D1CD0"/>
    <w:rsid w:val="009D4113"/>
    <w:rsid w:val="009D6FC2"/>
    <w:rsid w:val="009E010F"/>
    <w:rsid w:val="009E0DCE"/>
    <w:rsid w:val="009E17DD"/>
    <w:rsid w:val="009E26AF"/>
    <w:rsid w:val="009E5FD5"/>
    <w:rsid w:val="009F49D2"/>
    <w:rsid w:val="009F7316"/>
    <w:rsid w:val="00A01012"/>
    <w:rsid w:val="00A0187A"/>
    <w:rsid w:val="00A07ED3"/>
    <w:rsid w:val="00A15CDB"/>
    <w:rsid w:val="00A219F8"/>
    <w:rsid w:val="00A25939"/>
    <w:rsid w:val="00A269FB"/>
    <w:rsid w:val="00A278E6"/>
    <w:rsid w:val="00A3007C"/>
    <w:rsid w:val="00A302F9"/>
    <w:rsid w:val="00A33E08"/>
    <w:rsid w:val="00A36987"/>
    <w:rsid w:val="00A36F2C"/>
    <w:rsid w:val="00A40D09"/>
    <w:rsid w:val="00A417D5"/>
    <w:rsid w:val="00A41A6F"/>
    <w:rsid w:val="00A435FD"/>
    <w:rsid w:val="00A50E17"/>
    <w:rsid w:val="00A51176"/>
    <w:rsid w:val="00A543BF"/>
    <w:rsid w:val="00A54A39"/>
    <w:rsid w:val="00A55BF4"/>
    <w:rsid w:val="00A75FED"/>
    <w:rsid w:val="00A76416"/>
    <w:rsid w:val="00A8290D"/>
    <w:rsid w:val="00A82E5C"/>
    <w:rsid w:val="00A86072"/>
    <w:rsid w:val="00A93D98"/>
    <w:rsid w:val="00A9428A"/>
    <w:rsid w:val="00A96C53"/>
    <w:rsid w:val="00AA18FC"/>
    <w:rsid w:val="00AA3F72"/>
    <w:rsid w:val="00AA4369"/>
    <w:rsid w:val="00AA5FEB"/>
    <w:rsid w:val="00AA6445"/>
    <w:rsid w:val="00AB27DD"/>
    <w:rsid w:val="00AB30A6"/>
    <w:rsid w:val="00AB6274"/>
    <w:rsid w:val="00AB6E03"/>
    <w:rsid w:val="00AC4DFB"/>
    <w:rsid w:val="00AD1825"/>
    <w:rsid w:val="00AD25EE"/>
    <w:rsid w:val="00AD28F2"/>
    <w:rsid w:val="00AD2CBD"/>
    <w:rsid w:val="00AD2CC5"/>
    <w:rsid w:val="00AE1C09"/>
    <w:rsid w:val="00AE5341"/>
    <w:rsid w:val="00AE5FE3"/>
    <w:rsid w:val="00AE741B"/>
    <w:rsid w:val="00AF3AB3"/>
    <w:rsid w:val="00AF7DC9"/>
    <w:rsid w:val="00B00855"/>
    <w:rsid w:val="00B00CA3"/>
    <w:rsid w:val="00B01250"/>
    <w:rsid w:val="00B038F3"/>
    <w:rsid w:val="00B05A72"/>
    <w:rsid w:val="00B12220"/>
    <w:rsid w:val="00B127C7"/>
    <w:rsid w:val="00B136BA"/>
    <w:rsid w:val="00B13F40"/>
    <w:rsid w:val="00B14FAD"/>
    <w:rsid w:val="00B22DFD"/>
    <w:rsid w:val="00B23255"/>
    <w:rsid w:val="00B23F7C"/>
    <w:rsid w:val="00B23F88"/>
    <w:rsid w:val="00B25B3F"/>
    <w:rsid w:val="00B331B7"/>
    <w:rsid w:val="00B3408F"/>
    <w:rsid w:val="00B34A02"/>
    <w:rsid w:val="00B4249C"/>
    <w:rsid w:val="00B4428F"/>
    <w:rsid w:val="00B531FD"/>
    <w:rsid w:val="00B56DAF"/>
    <w:rsid w:val="00B652E0"/>
    <w:rsid w:val="00B66FB5"/>
    <w:rsid w:val="00B670A6"/>
    <w:rsid w:val="00B70206"/>
    <w:rsid w:val="00B76016"/>
    <w:rsid w:val="00B83D05"/>
    <w:rsid w:val="00B92C36"/>
    <w:rsid w:val="00BA0FB2"/>
    <w:rsid w:val="00BA68E0"/>
    <w:rsid w:val="00BA7CAC"/>
    <w:rsid w:val="00BB3A4F"/>
    <w:rsid w:val="00BB6BAA"/>
    <w:rsid w:val="00BB78FC"/>
    <w:rsid w:val="00BC0A62"/>
    <w:rsid w:val="00BD0340"/>
    <w:rsid w:val="00BE554A"/>
    <w:rsid w:val="00BE6C91"/>
    <w:rsid w:val="00BE75A5"/>
    <w:rsid w:val="00BF0FE4"/>
    <w:rsid w:val="00BF35D4"/>
    <w:rsid w:val="00C0056D"/>
    <w:rsid w:val="00C05257"/>
    <w:rsid w:val="00C05C77"/>
    <w:rsid w:val="00C103B7"/>
    <w:rsid w:val="00C11FE0"/>
    <w:rsid w:val="00C207FF"/>
    <w:rsid w:val="00C21E69"/>
    <w:rsid w:val="00C27DA6"/>
    <w:rsid w:val="00C31872"/>
    <w:rsid w:val="00C31C99"/>
    <w:rsid w:val="00C4349D"/>
    <w:rsid w:val="00C448A4"/>
    <w:rsid w:val="00C44F26"/>
    <w:rsid w:val="00C51CC3"/>
    <w:rsid w:val="00C56FDF"/>
    <w:rsid w:val="00C610FF"/>
    <w:rsid w:val="00C637C4"/>
    <w:rsid w:val="00C673A2"/>
    <w:rsid w:val="00C67498"/>
    <w:rsid w:val="00C679A2"/>
    <w:rsid w:val="00C82C05"/>
    <w:rsid w:val="00C85E36"/>
    <w:rsid w:val="00C862B6"/>
    <w:rsid w:val="00C92814"/>
    <w:rsid w:val="00C94AC6"/>
    <w:rsid w:val="00C9792E"/>
    <w:rsid w:val="00C97FF9"/>
    <w:rsid w:val="00CA0011"/>
    <w:rsid w:val="00CA0FFF"/>
    <w:rsid w:val="00CA1A99"/>
    <w:rsid w:val="00CA2109"/>
    <w:rsid w:val="00CA410A"/>
    <w:rsid w:val="00CA700D"/>
    <w:rsid w:val="00CA7B43"/>
    <w:rsid w:val="00CB027F"/>
    <w:rsid w:val="00CB6DC4"/>
    <w:rsid w:val="00CC739D"/>
    <w:rsid w:val="00CD2252"/>
    <w:rsid w:val="00CD37B9"/>
    <w:rsid w:val="00CD4961"/>
    <w:rsid w:val="00CE3627"/>
    <w:rsid w:val="00CE576E"/>
    <w:rsid w:val="00CF251A"/>
    <w:rsid w:val="00CF2D17"/>
    <w:rsid w:val="00CF591E"/>
    <w:rsid w:val="00CF5B68"/>
    <w:rsid w:val="00CF6935"/>
    <w:rsid w:val="00CF6ECD"/>
    <w:rsid w:val="00D05149"/>
    <w:rsid w:val="00D055F8"/>
    <w:rsid w:val="00D079EE"/>
    <w:rsid w:val="00D105F9"/>
    <w:rsid w:val="00D10C82"/>
    <w:rsid w:val="00D1272E"/>
    <w:rsid w:val="00D14CE7"/>
    <w:rsid w:val="00D14FBB"/>
    <w:rsid w:val="00D25A25"/>
    <w:rsid w:val="00D265FB"/>
    <w:rsid w:val="00D4146E"/>
    <w:rsid w:val="00D50CB3"/>
    <w:rsid w:val="00D52F09"/>
    <w:rsid w:val="00D54BA2"/>
    <w:rsid w:val="00D622E0"/>
    <w:rsid w:val="00D63F69"/>
    <w:rsid w:val="00D64C9A"/>
    <w:rsid w:val="00D67C0C"/>
    <w:rsid w:val="00D7191F"/>
    <w:rsid w:val="00D839A4"/>
    <w:rsid w:val="00D84AEA"/>
    <w:rsid w:val="00D84E40"/>
    <w:rsid w:val="00D86946"/>
    <w:rsid w:val="00D9150E"/>
    <w:rsid w:val="00D919F0"/>
    <w:rsid w:val="00D91E7C"/>
    <w:rsid w:val="00D92DC6"/>
    <w:rsid w:val="00D947D1"/>
    <w:rsid w:val="00D96DCE"/>
    <w:rsid w:val="00DA1DB7"/>
    <w:rsid w:val="00DB1D69"/>
    <w:rsid w:val="00DB559D"/>
    <w:rsid w:val="00DC2232"/>
    <w:rsid w:val="00DC24CE"/>
    <w:rsid w:val="00DC5A95"/>
    <w:rsid w:val="00DC5C18"/>
    <w:rsid w:val="00DC6AB4"/>
    <w:rsid w:val="00DD3E98"/>
    <w:rsid w:val="00DD3F90"/>
    <w:rsid w:val="00DD4E43"/>
    <w:rsid w:val="00DD5568"/>
    <w:rsid w:val="00DD7186"/>
    <w:rsid w:val="00DD7A43"/>
    <w:rsid w:val="00DE0295"/>
    <w:rsid w:val="00DE04A7"/>
    <w:rsid w:val="00DE1382"/>
    <w:rsid w:val="00DE2820"/>
    <w:rsid w:val="00DE5AF9"/>
    <w:rsid w:val="00DE649F"/>
    <w:rsid w:val="00DF1399"/>
    <w:rsid w:val="00DF3EF2"/>
    <w:rsid w:val="00DF4A29"/>
    <w:rsid w:val="00DF6577"/>
    <w:rsid w:val="00E0189A"/>
    <w:rsid w:val="00E01AFC"/>
    <w:rsid w:val="00E0479E"/>
    <w:rsid w:val="00E04D42"/>
    <w:rsid w:val="00E07836"/>
    <w:rsid w:val="00E17332"/>
    <w:rsid w:val="00E21046"/>
    <w:rsid w:val="00E374BC"/>
    <w:rsid w:val="00E42B02"/>
    <w:rsid w:val="00E505A4"/>
    <w:rsid w:val="00E51DDE"/>
    <w:rsid w:val="00E544D3"/>
    <w:rsid w:val="00E55974"/>
    <w:rsid w:val="00E55F3C"/>
    <w:rsid w:val="00E572EC"/>
    <w:rsid w:val="00E6344A"/>
    <w:rsid w:val="00E63A29"/>
    <w:rsid w:val="00E66DEB"/>
    <w:rsid w:val="00E67489"/>
    <w:rsid w:val="00E72C95"/>
    <w:rsid w:val="00E834EE"/>
    <w:rsid w:val="00E85409"/>
    <w:rsid w:val="00E87503"/>
    <w:rsid w:val="00E9150B"/>
    <w:rsid w:val="00E956A9"/>
    <w:rsid w:val="00E97166"/>
    <w:rsid w:val="00EA5104"/>
    <w:rsid w:val="00EA7E39"/>
    <w:rsid w:val="00EB0D98"/>
    <w:rsid w:val="00EB0DF1"/>
    <w:rsid w:val="00EB1556"/>
    <w:rsid w:val="00EB26E2"/>
    <w:rsid w:val="00EC23BD"/>
    <w:rsid w:val="00EC5073"/>
    <w:rsid w:val="00EC6555"/>
    <w:rsid w:val="00ED013A"/>
    <w:rsid w:val="00ED07ED"/>
    <w:rsid w:val="00ED0D74"/>
    <w:rsid w:val="00ED145B"/>
    <w:rsid w:val="00ED2E45"/>
    <w:rsid w:val="00ED4CD5"/>
    <w:rsid w:val="00EE5414"/>
    <w:rsid w:val="00EE7A92"/>
    <w:rsid w:val="00EF04F5"/>
    <w:rsid w:val="00EF5858"/>
    <w:rsid w:val="00F01362"/>
    <w:rsid w:val="00F01DCB"/>
    <w:rsid w:val="00F037B4"/>
    <w:rsid w:val="00F048A4"/>
    <w:rsid w:val="00F12C81"/>
    <w:rsid w:val="00F15C59"/>
    <w:rsid w:val="00F15CAC"/>
    <w:rsid w:val="00F17AFB"/>
    <w:rsid w:val="00F2046F"/>
    <w:rsid w:val="00F21919"/>
    <w:rsid w:val="00F23B15"/>
    <w:rsid w:val="00F270B9"/>
    <w:rsid w:val="00F27D28"/>
    <w:rsid w:val="00F312BC"/>
    <w:rsid w:val="00F315F2"/>
    <w:rsid w:val="00F3167B"/>
    <w:rsid w:val="00F330A7"/>
    <w:rsid w:val="00F33642"/>
    <w:rsid w:val="00F368D7"/>
    <w:rsid w:val="00F375B4"/>
    <w:rsid w:val="00F40756"/>
    <w:rsid w:val="00F430E6"/>
    <w:rsid w:val="00F5433D"/>
    <w:rsid w:val="00F54711"/>
    <w:rsid w:val="00F57406"/>
    <w:rsid w:val="00F61345"/>
    <w:rsid w:val="00F62ED4"/>
    <w:rsid w:val="00F72C82"/>
    <w:rsid w:val="00F746F0"/>
    <w:rsid w:val="00F7658C"/>
    <w:rsid w:val="00F77207"/>
    <w:rsid w:val="00F80C81"/>
    <w:rsid w:val="00F81B82"/>
    <w:rsid w:val="00F83FFF"/>
    <w:rsid w:val="00F848B6"/>
    <w:rsid w:val="00F93C4C"/>
    <w:rsid w:val="00F97DC7"/>
    <w:rsid w:val="00FA2C58"/>
    <w:rsid w:val="00FA4E6A"/>
    <w:rsid w:val="00FA50FB"/>
    <w:rsid w:val="00FA58FA"/>
    <w:rsid w:val="00FB05EF"/>
    <w:rsid w:val="00FB5B8B"/>
    <w:rsid w:val="00FB74A0"/>
    <w:rsid w:val="00FC2728"/>
    <w:rsid w:val="00FC2D26"/>
    <w:rsid w:val="00FC35F4"/>
    <w:rsid w:val="00FD4766"/>
    <w:rsid w:val="00FD5915"/>
    <w:rsid w:val="00FE28D6"/>
    <w:rsid w:val="00FE2A37"/>
    <w:rsid w:val="00FE4B32"/>
    <w:rsid w:val="00FF02A6"/>
    <w:rsid w:val="01068D93"/>
    <w:rsid w:val="0215BE64"/>
    <w:rsid w:val="026B43AD"/>
    <w:rsid w:val="02E2D030"/>
    <w:rsid w:val="030076C5"/>
    <w:rsid w:val="036CA323"/>
    <w:rsid w:val="036D6723"/>
    <w:rsid w:val="03861C85"/>
    <w:rsid w:val="04461BDB"/>
    <w:rsid w:val="0505D2D7"/>
    <w:rsid w:val="050691E0"/>
    <w:rsid w:val="0507E1A8"/>
    <w:rsid w:val="05296ED6"/>
    <w:rsid w:val="0557717E"/>
    <w:rsid w:val="0585E9A4"/>
    <w:rsid w:val="05934899"/>
    <w:rsid w:val="05979034"/>
    <w:rsid w:val="059AB344"/>
    <w:rsid w:val="064586D9"/>
    <w:rsid w:val="06E8FC89"/>
    <w:rsid w:val="07E1573A"/>
    <w:rsid w:val="087EB626"/>
    <w:rsid w:val="090064A1"/>
    <w:rsid w:val="0928EEF4"/>
    <w:rsid w:val="095366FF"/>
    <w:rsid w:val="096A1C42"/>
    <w:rsid w:val="097D279B"/>
    <w:rsid w:val="0A4DBDF1"/>
    <w:rsid w:val="0A52DEFA"/>
    <w:rsid w:val="0A9C3502"/>
    <w:rsid w:val="0B7535D4"/>
    <w:rsid w:val="0B79B516"/>
    <w:rsid w:val="0B880FAE"/>
    <w:rsid w:val="0C0A2C85"/>
    <w:rsid w:val="0C6DDA7C"/>
    <w:rsid w:val="0CB78A1B"/>
    <w:rsid w:val="0D465C0A"/>
    <w:rsid w:val="0DD3D5C4"/>
    <w:rsid w:val="0DECFE21"/>
    <w:rsid w:val="0E006824"/>
    <w:rsid w:val="0E14BE45"/>
    <w:rsid w:val="0E725B33"/>
    <w:rsid w:val="0E75E3AE"/>
    <w:rsid w:val="0EE7EC03"/>
    <w:rsid w:val="0FD07C65"/>
    <w:rsid w:val="0FF1C80B"/>
    <w:rsid w:val="0FF216B7"/>
    <w:rsid w:val="10C3750F"/>
    <w:rsid w:val="10F955BB"/>
    <w:rsid w:val="113808E6"/>
    <w:rsid w:val="11782478"/>
    <w:rsid w:val="1178AD0A"/>
    <w:rsid w:val="1190AB85"/>
    <w:rsid w:val="11A7814F"/>
    <w:rsid w:val="120358EA"/>
    <w:rsid w:val="123003C0"/>
    <w:rsid w:val="12BAB0EA"/>
    <w:rsid w:val="1322EE4B"/>
    <w:rsid w:val="141B344C"/>
    <w:rsid w:val="141DA26A"/>
    <w:rsid w:val="145C3FA5"/>
    <w:rsid w:val="14961736"/>
    <w:rsid w:val="14F7F8DA"/>
    <w:rsid w:val="152FBF26"/>
    <w:rsid w:val="15B9ED0B"/>
    <w:rsid w:val="16614728"/>
    <w:rsid w:val="16C1C359"/>
    <w:rsid w:val="17947069"/>
    <w:rsid w:val="17BBA1D7"/>
    <w:rsid w:val="17D41C0A"/>
    <w:rsid w:val="18446B5D"/>
    <w:rsid w:val="18EDFFB5"/>
    <w:rsid w:val="1918088F"/>
    <w:rsid w:val="198435D5"/>
    <w:rsid w:val="19922FCF"/>
    <w:rsid w:val="19B0D45D"/>
    <w:rsid w:val="19D4C263"/>
    <w:rsid w:val="1B2E0030"/>
    <w:rsid w:val="1BD295DF"/>
    <w:rsid w:val="1CD785C6"/>
    <w:rsid w:val="1D29C733"/>
    <w:rsid w:val="1D3A6E6B"/>
    <w:rsid w:val="1D3E9221"/>
    <w:rsid w:val="1E20E7CE"/>
    <w:rsid w:val="1E27BC2D"/>
    <w:rsid w:val="1E9ABE80"/>
    <w:rsid w:val="1EF89574"/>
    <w:rsid w:val="1FC38C8E"/>
    <w:rsid w:val="202440D2"/>
    <w:rsid w:val="2155CF32"/>
    <w:rsid w:val="21595277"/>
    <w:rsid w:val="22053B31"/>
    <w:rsid w:val="2328F2D4"/>
    <w:rsid w:val="2347C8C9"/>
    <w:rsid w:val="23E1AE2A"/>
    <w:rsid w:val="23E83196"/>
    <w:rsid w:val="2446894A"/>
    <w:rsid w:val="2523353E"/>
    <w:rsid w:val="2551918C"/>
    <w:rsid w:val="25A9F8F9"/>
    <w:rsid w:val="2606A514"/>
    <w:rsid w:val="26B2E57F"/>
    <w:rsid w:val="26BEBEC6"/>
    <w:rsid w:val="26FF3ECC"/>
    <w:rsid w:val="26FF7E14"/>
    <w:rsid w:val="274F2AC1"/>
    <w:rsid w:val="27CBE038"/>
    <w:rsid w:val="27DC9159"/>
    <w:rsid w:val="2801CF5A"/>
    <w:rsid w:val="283D9D8C"/>
    <w:rsid w:val="2882352B"/>
    <w:rsid w:val="2890E58D"/>
    <w:rsid w:val="28916234"/>
    <w:rsid w:val="28DE3DC0"/>
    <w:rsid w:val="290A178B"/>
    <w:rsid w:val="2938DD09"/>
    <w:rsid w:val="29B0411F"/>
    <w:rsid w:val="29D96DED"/>
    <w:rsid w:val="2A1FC0E7"/>
    <w:rsid w:val="2A2502AF"/>
    <w:rsid w:val="2A2CB5EE"/>
    <w:rsid w:val="2A82EE2F"/>
    <w:rsid w:val="2A869BC2"/>
    <w:rsid w:val="2B352E5D"/>
    <w:rsid w:val="2B401472"/>
    <w:rsid w:val="2B52D338"/>
    <w:rsid w:val="2B58B521"/>
    <w:rsid w:val="2BA3172C"/>
    <w:rsid w:val="2BABA753"/>
    <w:rsid w:val="2BB9607F"/>
    <w:rsid w:val="2CB0027C"/>
    <w:rsid w:val="2CCF2CA8"/>
    <w:rsid w:val="2DA6E10A"/>
    <w:rsid w:val="2E1DA18F"/>
    <w:rsid w:val="2EDAB7EE"/>
    <w:rsid w:val="2EE78B28"/>
    <w:rsid w:val="2FE70A79"/>
    <w:rsid w:val="30446DA7"/>
    <w:rsid w:val="30497F98"/>
    <w:rsid w:val="311EC2FD"/>
    <w:rsid w:val="31C214BC"/>
    <w:rsid w:val="323AE081"/>
    <w:rsid w:val="32501B4F"/>
    <w:rsid w:val="3253427D"/>
    <w:rsid w:val="32DC0C03"/>
    <w:rsid w:val="335C46EE"/>
    <w:rsid w:val="33A8AF60"/>
    <w:rsid w:val="33AE2911"/>
    <w:rsid w:val="34D7C11D"/>
    <w:rsid w:val="3552B21D"/>
    <w:rsid w:val="358BDEDE"/>
    <w:rsid w:val="36BFDE7B"/>
    <w:rsid w:val="372F8FA4"/>
    <w:rsid w:val="375FC7BA"/>
    <w:rsid w:val="37F973F7"/>
    <w:rsid w:val="383DB6CC"/>
    <w:rsid w:val="3885152B"/>
    <w:rsid w:val="389BE08C"/>
    <w:rsid w:val="389CD7A9"/>
    <w:rsid w:val="38CD9E9D"/>
    <w:rsid w:val="39516405"/>
    <w:rsid w:val="39698F63"/>
    <w:rsid w:val="3A326419"/>
    <w:rsid w:val="3A51EA7B"/>
    <w:rsid w:val="3AA29BCB"/>
    <w:rsid w:val="3AD3E661"/>
    <w:rsid w:val="3B112D88"/>
    <w:rsid w:val="3B1B61C9"/>
    <w:rsid w:val="3B238D1B"/>
    <w:rsid w:val="3B49DF69"/>
    <w:rsid w:val="3B7CF7D6"/>
    <w:rsid w:val="3BF40938"/>
    <w:rsid w:val="3C7DDF23"/>
    <w:rsid w:val="3C8BEEBD"/>
    <w:rsid w:val="3CBE4281"/>
    <w:rsid w:val="3CE60745"/>
    <w:rsid w:val="3D042387"/>
    <w:rsid w:val="3D1020DF"/>
    <w:rsid w:val="3D31AE69"/>
    <w:rsid w:val="3D4B129A"/>
    <w:rsid w:val="3D9D66DD"/>
    <w:rsid w:val="3E30F46E"/>
    <w:rsid w:val="3E7CAB25"/>
    <w:rsid w:val="3E844728"/>
    <w:rsid w:val="3E8DC822"/>
    <w:rsid w:val="3E941C4D"/>
    <w:rsid w:val="3EA8854A"/>
    <w:rsid w:val="3F5239EF"/>
    <w:rsid w:val="3F599F7E"/>
    <w:rsid w:val="407C93BB"/>
    <w:rsid w:val="40A22562"/>
    <w:rsid w:val="40BA08C2"/>
    <w:rsid w:val="40C12BFF"/>
    <w:rsid w:val="41C1578D"/>
    <w:rsid w:val="422D7791"/>
    <w:rsid w:val="425CFC60"/>
    <w:rsid w:val="42909B63"/>
    <w:rsid w:val="42A944BA"/>
    <w:rsid w:val="42C4F9E6"/>
    <w:rsid w:val="431C3F6D"/>
    <w:rsid w:val="43853926"/>
    <w:rsid w:val="43F8CCC1"/>
    <w:rsid w:val="442FD4FE"/>
    <w:rsid w:val="4447E1C5"/>
    <w:rsid w:val="4457568D"/>
    <w:rsid w:val="4473AFE9"/>
    <w:rsid w:val="450177BE"/>
    <w:rsid w:val="4503C553"/>
    <w:rsid w:val="4591CF08"/>
    <w:rsid w:val="46055CD9"/>
    <w:rsid w:val="4617F2CA"/>
    <w:rsid w:val="473B8419"/>
    <w:rsid w:val="47F44417"/>
    <w:rsid w:val="480B5480"/>
    <w:rsid w:val="48309A5D"/>
    <w:rsid w:val="48552F25"/>
    <w:rsid w:val="486FB937"/>
    <w:rsid w:val="49034621"/>
    <w:rsid w:val="498B80F1"/>
    <w:rsid w:val="49FD39A3"/>
    <w:rsid w:val="4A787CA4"/>
    <w:rsid w:val="4A918608"/>
    <w:rsid w:val="4AA4C41A"/>
    <w:rsid w:val="4C408368"/>
    <w:rsid w:val="4C5AB8A1"/>
    <w:rsid w:val="4CAE8CDD"/>
    <w:rsid w:val="4CE32A7C"/>
    <w:rsid w:val="4DD4D4AE"/>
    <w:rsid w:val="4E1097A9"/>
    <w:rsid w:val="4ECCD5D4"/>
    <w:rsid w:val="4F447729"/>
    <w:rsid w:val="502283E5"/>
    <w:rsid w:val="511B26EA"/>
    <w:rsid w:val="517470BC"/>
    <w:rsid w:val="51DF1F3B"/>
    <w:rsid w:val="5285365D"/>
    <w:rsid w:val="52B215ED"/>
    <w:rsid w:val="5349C0E0"/>
    <w:rsid w:val="53D297C3"/>
    <w:rsid w:val="5406F86D"/>
    <w:rsid w:val="542106BE"/>
    <w:rsid w:val="5442AC54"/>
    <w:rsid w:val="548F1FE3"/>
    <w:rsid w:val="559CBE56"/>
    <w:rsid w:val="5647E1DF"/>
    <w:rsid w:val="565F718D"/>
    <w:rsid w:val="56616ED0"/>
    <w:rsid w:val="5758A780"/>
    <w:rsid w:val="575EEF61"/>
    <w:rsid w:val="57B108C8"/>
    <w:rsid w:val="57B5BD62"/>
    <w:rsid w:val="57BCEDC0"/>
    <w:rsid w:val="5817928E"/>
    <w:rsid w:val="58CB3E2B"/>
    <w:rsid w:val="59343A04"/>
    <w:rsid w:val="5ADBF651"/>
    <w:rsid w:val="5B51A968"/>
    <w:rsid w:val="5C3FC25D"/>
    <w:rsid w:val="5C58F833"/>
    <w:rsid w:val="5CDB74A9"/>
    <w:rsid w:val="5CED79C9"/>
    <w:rsid w:val="5D114044"/>
    <w:rsid w:val="5D27C1A6"/>
    <w:rsid w:val="5DE85FF9"/>
    <w:rsid w:val="5EAFF1D8"/>
    <w:rsid w:val="5EB80DFE"/>
    <w:rsid w:val="5F08D065"/>
    <w:rsid w:val="5F50EEB1"/>
    <w:rsid w:val="609F844A"/>
    <w:rsid w:val="60A80921"/>
    <w:rsid w:val="60AA114C"/>
    <w:rsid w:val="61134245"/>
    <w:rsid w:val="612A2122"/>
    <w:rsid w:val="614B37D5"/>
    <w:rsid w:val="61765CFC"/>
    <w:rsid w:val="61AEE5CC"/>
    <w:rsid w:val="62621901"/>
    <w:rsid w:val="6343E52A"/>
    <w:rsid w:val="63861D4A"/>
    <w:rsid w:val="63FDE962"/>
    <w:rsid w:val="6400FF7D"/>
    <w:rsid w:val="64480436"/>
    <w:rsid w:val="64D31C8B"/>
    <w:rsid w:val="6596D682"/>
    <w:rsid w:val="65E6B368"/>
    <w:rsid w:val="66B74872"/>
    <w:rsid w:val="66D03F98"/>
    <w:rsid w:val="6734D701"/>
    <w:rsid w:val="676C1AD9"/>
    <w:rsid w:val="677F5C9B"/>
    <w:rsid w:val="67996AEC"/>
    <w:rsid w:val="67D18CEC"/>
    <w:rsid w:val="67E5F494"/>
    <w:rsid w:val="6912A641"/>
    <w:rsid w:val="6A3481AF"/>
    <w:rsid w:val="6A6D7B4A"/>
    <w:rsid w:val="6B8020AE"/>
    <w:rsid w:val="6B8CD394"/>
    <w:rsid w:val="6BD0CCF6"/>
    <w:rsid w:val="6BDA1A38"/>
    <w:rsid w:val="6BEC61ED"/>
    <w:rsid w:val="6C4F74BA"/>
    <w:rsid w:val="6CCCF399"/>
    <w:rsid w:val="6D1E8654"/>
    <w:rsid w:val="6D996070"/>
    <w:rsid w:val="6E0AB284"/>
    <w:rsid w:val="6E68C3FA"/>
    <w:rsid w:val="6EA10D8D"/>
    <w:rsid w:val="6EA2C910"/>
    <w:rsid w:val="6ED7B61E"/>
    <w:rsid w:val="6F811387"/>
    <w:rsid w:val="6FA53013"/>
    <w:rsid w:val="70A8D210"/>
    <w:rsid w:val="70DF8285"/>
    <w:rsid w:val="71814907"/>
    <w:rsid w:val="71E42CBB"/>
    <w:rsid w:val="71F69007"/>
    <w:rsid w:val="723BDCAB"/>
    <w:rsid w:val="7258D91C"/>
    <w:rsid w:val="72C20782"/>
    <w:rsid w:val="72E3B78E"/>
    <w:rsid w:val="72E974C2"/>
    <w:rsid w:val="74139772"/>
    <w:rsid w:val="741E4127"/>
    <w:rsid w:val="74EA35EE"/>
    <w:rsid w:val="751EA47C"/>
    <w:rsid w:val="75359F9A"/>
    <w:rsid w:val="760D9389"/>
    <w:rsid w:val="762BD468"/>
    <w:rsid w:val="766636E2"/>
    <w:rsid w:val="7686B960"/>
    <w:rsid w:val="769E8FDF"/>
    <w:rsid w:val="76DBCF5C"/>
    <w:rsid w:val="76EA7E9A"/>
    <w:rsid w:val="775FAB4C"/>
    <w:rsid w:val="777D6730"/>
    <w:rsid w:val="77B1F283"/>
    <w:rsid w:val="77E4D5BE"/>
    <w:rsid w:val="79046E4C"/>
    <w:rsid w:val="7920EAD0"/>
    <w:rsid w:val="7A5EBD20"/>
    <w:rsid w:val="7AE4A205"/>
    <w:rsid w:val="7BEFF7CB"/>
    <w:rsid w:val="7C46723F"/>
    <w:rsid w:val="7C691DA2"/>
    <w:rsid w:val="7D21FBFB"/>
    <w:rsid w:val="7D6A5188"/>
    <w:rsid w:val="7D9D5AA2"/>
    <w:rsid w:val="7E9B0FCD"/>
    <w:rsid w:val="7ECED933"/>
    <w:rsid w:val="7EFA8F28"/>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86AFDDD3-76CB-4EAF-B08F-8E09BF4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546266"/>
    <w:pPr>
      <w:suppressAutoHyphens/>
      <w:spacing w:line="360" w:lineRule="auto"/>
      <w:jc w:val="both"/>
    </w:pPr>
    <w:rPr>
      <w:sz w:val="28"/>
    </w:rPr>
  </w:style>
  <w:style w:type="paragraph" w:customStyle="1" w:styleId="PRT">
    <w:name w:val="PRT"/>
    <w:basedOn w:val="Normal"/>
    <w:next w:val="ART"/>
    <w:autoRedefine/>
    <w:rsid w:val="00B3408F"/>
    <w:pPr>
      <w:keepNext/>
      <w:numPr>
        <w:numId w:val="2"/>
      </w:numPr>
      <w:suppressAutoHyphens/>
      <w:spacing w:before="240"/>
      <w:jc w:val="left"/>
      <w:outlineLvl w:val="0"/>
    </w:pPr>
    <w:rPr>
      <w:b/>
      <w:sz w:val="22"/>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811814"/>
    <w:pPr>
      <w:keepNext/>
      <w:numPr>
        <w:ilvl w:val="3"/>
        <w:numId w:val="2"/>
      </w:numPr>
      <w:suppressAutoHyphens/>
      <w:spacing w:before="240"/>
      <w:jc w:val="both"/>
      <w:outlineLvl w:val="1"/>
    </w:pPr>
    <w:rPr>
      <w:b/>
    </w:r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3D11A0"/>
    <w:pPr>
      <w:pBdr>
        <w:top w:val="single" w:sz="4" w:space="1" w:color="666699"/>
        <w:left w:val="single" w:sz="4" w:space="4" w:color="666699"/>
        <w:bottom w:val="single" w:sz="4" w:space="1" w:color="666699"/>
        <w:right w:val="single" w:sz="4" w:space="4" w:color="666699"/>
      </w:pBdr>
      <w:tabs>
        <w:tab w:val="clear" w:pos="9360"/>
      </w:tabs>
      <w:suppressAutoHyphens/>
      <w:spacing w:before="12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3D11A0"/>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jc w:val="left"/>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Mentionnonrsolue">
    <w:name w:val="Unresolved Mention"/>
    <w:basedOn w:val="Policepardfaut"/>
    <w:uiPriority w:val="99"/>
    <w:semiHidden/>
    <w:unhideWhenUsed/>
    <w:rsid w:val="00C637C4"/>
    <w:rPr>
      <w:color w:val="605E5C"/>
      <w:shd w:val="clear" w:color="auto" w:fill="E1DFDD"/>
    </w:rPr>
  </w:style>
  <w:style w:type="paragraph" w:styleId="NormalWeb">
    <w:name w:val="Normal (Web)"/>
    <w:basedOn w:val="Normal"/>
    <w:uiPriority w:val="99"/>
    <w:semiHidden/>
    <w:unhideWhenUsed/>
    <w:rsid w:val="00C637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159">
      <w:bodyDiv w:val="1"/>
      <w:marLeft w:val="0"/>
      <w:marRight w:val="0"/>
      <w:marTop w:val="0"/>
      <w:marBottom w:val="0"/>
      <w:divBdr>
        <w:top w:val="none" w:sz="0" w:space="0" w:color="auto"/>
        <w:left w:val="none" w:sz="0" w:space="0" w:color="auto"/>
        <w:bottom w:val="none" w:sz="0" w:space="0" w:color="auto"/>
        <w:right w:val="none" w:sz="0" w:space="0" w:color="auto"/>
      </w:divBdr>
    </w:div>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14506601">
      <w:bodyDiv w:val="1"/>
      <w:marLeft w:val="0"/>
      <w:marRight w:val="0"/>
      <w:marTop w:val="0"/>
      <w:marBottom w:val="0"/>
      <w:divBdr>
        <w:top w:val="none" w:sz="0" w:space="0" w:color="auto"/>
        <w:left w:val="none" w:sz="0" w:space="0" w:color="auto"/>
        <w:bottom w:val="none" w:sz="0" w:space="0" w:color="auto"/>
        <w:right w:val="none" w:sz="0" w:space="0" w:color="auto"/>
      </w:divBdr>
    </w:div>
    <w:div w:id="21708855">
      <w:bodyDiv w:val="1"/>
      <w:marLeft w:val="0"/>
      <w:marRight w:val="0"/>
      <w:marTop w:val="0"/>
      <w:marBottom w:val="0"/>
      <w:divBdr>
        <w:top w:val="none" w:sz="0" w:space="0" w:color="auto"/>
        <w:left w:val="none" w:sz="0" w:space="0" w:color="auto"/>
        <w:bottom w:val="none" w:sz="0" w:space="0" w:color="auto"/>
        <w:right w:val="none" w:sz="0" w:space="0" w:color="auto"/>
      </w:divBdr>
    </w:div>
    <w:div w:id="54938486">
      <w:bodyDiv w:val="1"/>
      <w:marLeft w:val="0"/>
      <w:marRight w:val="0"/>
      <w:marTop w:val="0"/>
      <w:marBottom w:val="0"/>
      <w:divBdr>
        <w:top w:val="none" w:sz="0" w:space="0" w:color="auto"/>
        <w:left w:val="none" w:sz="0" w:space="0" w:color="auto"/>
        <w:bottom w:val="none" w:sz="0" w:space="0" w:color="auto"/>
        <w:right w:val="none" w:sz="0" w:space="0" w:color="auto"/>
      </w:divBdr>
    </w:div>
    <w:div w:id="65881542">
      <w:bodyDiv w:val="1"/>
      <w:marLeft w:val="0"/>
      <w:marRight w:val="0"/>
      <w:marTop w:val="0"/>
      <w:marBottom w:val="0"/>
      <w:divBdr>
        <w:top w:val="none" w:sz="0" w:space="0" w:color="auto"/>
        <w:left w:val="none" w:sz="0" w:space="0" w:color="auto"/>
        <w:bottom w:val="none" w:sz="0" w:space="0" w:color="auto"/>
        <w:right w:val="none" w:sz="0" w:space="0" w:color="auto"/>
      </w:divBdr>
    </w:div>
    <w:div w:id="66193334">
      <w:bodyDiv w:val="1"/>
      <w:marLeft w:val="0"/>
      <w:marRight w:val="0"/>
      <w:marTop w:val="0"/>
      <w:marBottom w:val="0"/>
      <w:divBdr>
        <w:top w:val="none" w:sz="0" w:space="0" w:color="auto"/>
        <w:left w:val="none" w:sz="0" w:space="0" w:color="auto"/>
        <w:bottom w:val="none" w:sz="0" w:space="0" w:color="auto"/>
        <w:right w:val="none" w:sz="0" w:space="0" w:color="auto"/>
      </w:divBdr>
    </w:div>
    <w:div w:id="70976411">
      <w:bodyDiv w:val="1"/>
      <w:marLeft w:val="0"/>
      <w:marRight w:val="0"/>
      <w:marTop w:val="0"/>
      <w:marBottom w:val="0"/>
      <w:divBdr>
        <w:top w:val="none" w:sz="0" w:space="0" w:color="auto"/>
        <w:left w:val="none" w:sz="0" w:space="0" w:color="auto"/>
        <w:bottom w:val="none" w:sz="0" w:space="0" w:color="auto"/>
        <w:right w:val="none" w:sz="0" w:space="0" w:color="auto"/>
      </w:divBdr>
    </w:div>
    <w:div w:id="72705461">
      <w:bodyDiv w:val="1"/>
      <w:marLeft w:val="0"/>
      <w:marRight w:val="0"/>
      <w:marTop w:val="0"/>
      <w:marBottom w:val="0"/>
      <w:divBdr>
        <w:top w:val="none" w:sz="0" w:space="0" w:color="auto"/>
        <w:left w:val="none" w:sz="0" w:space="0" w:color="auto"/>
        <w:bottom w:val="none" w:sz="0" w:space="0" w:color="auto"/>
        <w:right w:val="none" w:sz="0" w:space="0" w:color="auto"/>
      </w:divBdr>
    </w:div>
    <w:div w:id="91559719">
      <w:bodyDiv w:val="1"/>
      <w:marLeft w:val="0"/>
      <w:marRight w:val="0"/>
      <w:marTop w:val="0"/>
      <w:marBottom w:val="0"/>
      <w:divBdr>
        <w:top w:val="none" w:sz="0" w:space="0" w:color="auto"/>
        <w:left w:val="none" w:sz="0" w:space="0" w:color="auto"/>
        <w:bottom w:val="none" w:sz="0" w:space="0" w:color="auto"/>
        <w:right w:val="none" w:sz="0" w:space="0" w:color="auto"/>
      </w:divBdr>
    </w:div>
    <w:div w:id="116611272">
      <w:bodyDiv w:val="1"/>
      <w:marLeft w:val="0"/>
      <w:marRight w:val="0"/>
      <w:marTop w:val="0"/>
      <w:marBottom w:val="0"/>
      <w:divBdr>
        <w:top w:val="none" w:sz="0" w:space="0" w:color="auto"/>
        <w:left w:val="none" w:sz="0" w:space="0" w:color="auto"/>
        <w:bottom w:val="none" w:sz="0" w:space="0" w:color="auto"/>
        <w:right w:val="none" w:sz="0" w:space="0" w:color="auto"/>
      </w:divBdr>
    </w:div>
    <w:div w:id="204027110">
      <w:bodyDiv w:val="1"/>
      <w:marLeft w:val="0"/>
      <w:marRight w:val="0"/>
      <w:marTop w:val="0"/>
      <w:marBottom w:val="0"/>
      <w:divBdr>
        <w:top w:val="none" w:sz="0" w:space="0" w:color="auto"/>
        <w:left w:val="none" w:sz="0" w:space="0" w:color="auto"/>
        <w:bottom w:val="none" w:sz="0" w:space="0" w:color="auto"/>
        <w:right w:val="none" w:sz="0" w:space="0" w:color="auto"/>
      </w:divBdr>
    </w:div>
    <w:div w:id="221605684">
      <w:bodyDiv w:val="1"/>
      <w:marLeft w:val="0"/>
      <w:marRight w:val="0"/>
      <w:marTop w:val="0"/>
      <w:marBottom w:val="0"/>
      <w:divBdr>
        <w:top w:val="none" w:sz="0" w:space="0" w:color="auto"/>
        <w:left w:val="none" w:sz="0" w:space="0" w:color="auto"/>
        <w:bottom w:val="none" w:sz="0" w:space="0" w:color="auto"/>
        <w:right w:val="none" w:sz="0" w:space="0" w:color="auto"/>
      </w:divBdr>
    </w:div>
    <w:div w:id="246689815">
      <w:bodyDiv w:val="1"/>
      <w:marLeft w:val="0"/>
      <w:marRight w:val="0"/>
      <w:marTop w:val="0"/>
      <w:marBottom w:val="0"/>
      <w:divBdr>
        <w:top w:val="none" w:sz="0" w:space="0" w:color="auto"/>
        <w:left w:val="none" w:sz="0" w:space="0" w:color="auto"/>
        <w:bottom w:val="none" w:sz="0" w:space="0" w:color="auto"/>
        <w:right w:val="none" w:sz="0" w:space="0" w:color="auto"/>
      </w:divBdr>
    </w:div>
    <w:div w:id="250553982">
      <w:bodyDiv w:val="1"/>
      <w:marLeft w:val="0"/>
      <w:marRight w:val="0"/>
      <w:marTop w:val="0"/>
      <w:marBottom w:val="0"/>
      <w:divBdr>
        <w:top w:val="none" w:sz="0" w:space="0" w:color="auto"/>
        <w:left w:val="none" w:sz="0" w:space="0" w:color="auto"/>
        <w:bottom w:val="none" w:sz="0" w:space="0" w:color="auto"/>
        <w:right w:val="none" w:sz="0" w:space="0" w:color="auto"/>
      </w:divBdr>
    </w:div>
    <w:div w:id="280260671">
      <w:bodyDiv w:val="1"/>
      <w:marLeft w:val="0"/>
      <w:marRight w:val="0"/>
      <w:marTop w:val="0"/>
      <w:marBottom w:val="0"/>
      <w:divBdr>
        <w:top w:val="none" w:sz="0" w:space="0" w:color="auto"/>
        <w:left w:val="none" w:sz="0" w:space="0" w:color="auto"/>
        <w:bottom w:val="none" w:sz="0" w:space="0" w:color="auto"/>
        <w:right w:val="none" w:sz="0" w:space="0" w:color="auto"/>
      </w:divBdr>
    </w:div>
    <w:div w:id="299263917">
      <w:bodyDiv w:val="1"/>
      <w:marLeft w:val="0"/>
      <w:marRight w:val="0"/>
      <w:marTop w:val="0"/>
      <w:marBottom w:val="0"/>
      <w:divBdr>
        <w:top w:val="none" w:sz="0" w:space="0" w:color="auto"/>
        <w:left w:val="none" w:sz="0" w:space="0" w:color="auto"/>
        <w:bottom w:val="none" w:sz="0" w:space="0" w:color="auto"/>
        <w:right w:val="none" w:sz="0" w:space="0" w:color="auto"/>
      </w:divBdr>
    </w:div>
    <w:div w:id="317878786">
      <w:bodyDiv w:val="1"/>
      <w:marLeft w:val="0"/>
      <w:marRight w:val="0"/>
      <w:marTop w:val="0"/>
      <w:marBottom w:val="0"/>
      <w:divBdr>
        <w:top w:val="none" w:sz="0" w:space="0" w:color="auto"/>
        <w:left w:val="none" w:sz="0" w:space="0" w:color="auto"/>
        <w:bottom w:val="none" w:sz="0" w:space="0" w:color="auto"/>
        <w:right w:val="none" w:sz="0" w:space="0" w:color="auto"/>
      </w:divBdr>
    </w:div>
    <w:div w:id="337656539">
      <w:bodyDiv w:val="1"/>
      <w:marLeft w:val="0"/>
      <w:marRight w:val="0"/>
      <w:marTop w:val="0"/>
      <w:marBottom w:val="0"/>
      <w:divBdr>
        <w:top w:val="none" w:sz="0" w:space="0" w:color="auto"/>
        <w:left w:val="none" w:sz="0" w:space="0" w:color="auto"/>
        <w:bottom w:val="none" w:sz="0" w:space="0" w:color="auto"/>
        <w:right w:val="none" w:sz="0" w:space="0" w:color="auto"/>
      </w:divBdr>
    </w:div>
    <w:div w:id="340812544">
      <w:bodyDiv w:val="1"/>
      <w:marLeft w:val="0"/>
      <w:marRight w:val="0"/>
      <w:marTop w:val="0"/>
      <w:marBottom w:val="0"/>
      <w:divBdr>
        <w:top w:val="none" w:sz="0" w:space="0" w:color="auto"/>
        <w:left w:val="none" w:sz="0" w:space="0" w:color="auto"/>
        <w:bottom w:val="none" w:sz="0" w:space="0" w:color="auto"/>
        <w:right w:val="none" w:sz="0" w:space="0" w:color="auto"/>
      </w:divBdr>
    </w:div>
    <w:div w:id="343749070">
      <w:bodyDiv w:val="1"/>
      <w:marLeft w:val="0"/>
      <w:marRight w:val="0"/>
      <w:marTop w:val="0"/>
      <w:marBottom w:val="0"/>
      <w:divBdr>
        <w:top w:val="none" w:sz="0" w:space="0" w:color="auto"/>
        <w:left w:val="none" w:sz="0" w:space="0" w:color="auto"/>
        <w:bottom w:val="none" w:sz="0" w:space="0" w:color="auto"/>
        <w:right w:val="none" w:sz="0" w:space="0" w:color="auto"/>
      </w:divBdr>
    </w:div>
    <w:div w:id="344674201">
      <w:bodyDiv w:val="1"/>
      <w:marLeft w:val="0"/>
      <w:marRight w:val="0"/>
      <w:marTop w:val="0"/>
      <w:marBottom w:val="0"/>
      <w:divBdr>
        <w:top w:val="none" w:sz="0" w:space="0" w:color="auto"/>
        <w:left w:val="none" w:sz="0" w:space="0" w:color="auto"/>
        <w:bottom w:val="none" w:sz="0" w:space="0" w:color="auto"/>
        <w:right w:val="none" w:sz="0" w:space="0" w:color="auto"/>
      </w:divBdr>
    </w:div>
    <w:div w:id="347290182">
      <w:bodyDiv w:val="1"/>
      <w:marLeft w:val="0"/>
      <w:marRight w:val="0"/>
      <w:marTop w:val="0"/>
      <w:marBottom w:val="0"/>
      <w:divBdr>
        <w:top w:val="none" w:sz="0" w:space="0" w:color="auto"/>
        <w:left w:val="none" w:sz="0" w:space="0" w:color="auto"/>
        <w:bottom w:val="none" w:sz="0" w:space="0" w:color="auto"/>
        <w:right w:val="none" w:sz="0" w:space="0" w:color="auto"/>
      </w:divBdr>
    </w:div>
    <w:div w:id="350835440">
      <w:bodyDiv w:val="1"/>
      <w:marLeft w:val="0"/>
      <w:marRight w:val="0"/>
      <w:marTop w:val="0"/>
      <w:marBottom w:val="0"/>
      <w:divBdr>
        <w:top w:val="none" w:sz="0" w:space="0" w:color="auto"/>
        <w:left w:val="none" w:sz="0" w:space="0" w:color="auto"/>
        <w:bottom w:val="none" w:sz="0" w:space="0" w:color="auto"/>
        <w:right w:val="none" w:sz="0" w:space="0" w:color="auto"/>
      </w:divBdr>
    </w:div>
    <w:div w:id="352877944">
      <w:bodyDiv w:val="1"/>
      <w:marLeft w:val="0"/>
      <w:marRight w:val="0"/>
      <w:marTop w:val="0"/>
      <w:marBottom w:val="0"/>
      <w:divBdr>
        <w:top w:val="none" w:sz="0" w:space="0" w:color="auto"/>
        <w:left w:val="none" w:sz="0" w:space="0" w:color="auto"/>
        <w:bottom w:val="none" w:sz="0" w:space="0" w:color="auto"/>
        <w:right w:val="none" w:sz="0" w:space="0" w:color="auto"/>
      </w:divBdr>
    </w:div>
    <w:div w:id="367688038">
      <w:bodyDiv w:val="1"/>
      <w:marLeft w:val="0"/>
      <w:marRight w:val="0"/>
      <w:marTop w:val="0"/>
      <w:marBottom w:val="0"/>
      <w:divBdr>
        <w:top w:val="none" w:sz="0" w:space="0" w:color="auto"/>
        <w:left w:val="none" w:sz="0" w:space="0" w:color="auto"/>
        <w:bottom w:val="none" w:sz="0" w:space="0" w:color="auto"/>
        <w:right w:val="none" w:sz="0" w:space="0" w:color="auto"/>
      </w:divBdr>
    </w:div>
    <w:div w:id="367803466">
      <w:bodyDiv w:val="1"/>
      <w:marLeft w:val="0"/>
      <w:marRight w:val="0"/>
      <w:marTop w:val="0"/>
      <w:marBottom w:val="0"/>
      <w:divBdr>
        <w:top w:val="none" w:sz="0" w:space="0" w:color="auto"/>
        <w:left w:val="none" w:sz="0" w:space="0" w:color="auto"/>
        <w:bottom w:val="none" w:sz="0" w:space="0" w:color="auto"/>
        <w:right w:val="none" w:sz="0" w:space="0" w:color="auto"/>
      </w:divBdr>
    </w:div>
    <w:div w:id="371149854">
      <w:bodyDiv w:val="1"/>
      <w:marLeft w:val="0"/>
      <w:marRight w:val="0"/>
      <w:marTop w:val="0"/>
      <w:marBottom w:val="0"/>
      <w:divBdr>
        <w:top w:val="none" w:sz="0" w:space="0" w:color="auto"/>
        <w:left w:val="none" w:sz="0" w:space="0" w:color="auto"/>
        <w:bottom w:val="none" w:sz="0" w:space="0" w:color="auto"/>
        <w:right w:val="none" w:sz="0" w:space="0" w:color="auto"/>
      </w:divBdr>
    </w:div>
    <w:div w:id="376928757">
      <w:bodyDiv w:val="1"/>
      <w:marLeft w:val="0"/>
      <w:marRight w:val="0"/>
      <w:marTop w:val="0"/>
      <w:marBottom w:val="0"/>
      <w:divBdr>
        <w:top w:val="none" w:sz="0" w:space="0" w:color="auto"/>
        <w:left w:val="none" w:sz="0" w:space="0" w:color="auto"/>
        <w:bottom w:val="none" w:sz="0" w:space="0" w:color="auto"/>
        <w:right w:val="none" w:sz="0" w:space="0" w:color="auto"/>
      </w:divBdr>
    </w:div>
    <w:div w:id="394592405">
      <w:bodyDiv w:val="1"/>
      <w:marLeft w:val="0"/>
      <w:marRight w:val="0"/>
      <w:marTop w:val="0"/>
      <w:marBottom w:val="0"/>
      <w:divBdr>
        <w:top w:val="none" w:sz="0" w:space="0" w:color="auto"/>
        <w:left w:val="none" w:sz="0" w:space="0" w:color="auto"/>
        <w:bottom w:val="none" w:sz="0" w:space="0" w:color="auto"/>
        <w:right w:val="none" w:sz="0" w:space="0" w:color="auto"/>
      </w:divBdr>
    </w:div>
    <w:div w:id="405807972">
      <w:bodyDiv w:val="1"/>
      <w:marLeft w:val="0"/>
      <w:marRight w:val="0"/>
      <w:marTop w:val="0"/>
      <w:marBottom w:val="0"/>
      <w:divBdr>
        <w:top w:val="none" w:sz="0" w:space="0" w:color="auto"/>
        <w:left w:val="none" w:sz="0" w:space="0" w:color="auto"/>
        <w:bottom w:val="none" w:sz="0" w:space="0" w:color="auto"/>
        <w:right w:val="none" w:sz="0" w:space="0" w:color="auto"/>
      </w:divBdr>
    </w:div>
    <w:div w:id="416830831">
      <w:bodyDiv w:val="1"/>
      <w:marLeft w:val="0"/>
      <w:marRight w:val="0"/>
      <w:marTop w:val="0"/>
      <w:marBottom w:val="0"/>
      <w:divBdr>
        <w:top w:val="none" w:sz="0" w:space="0" w:color="auto"/>
        <w:left w:val="none" w:sz="0" w:space="0" w:color="auto"/>
        <w:bottom w:val="none" w:sz="0" w:space="0" w:color="auto"/>
        <w:right w:val="none" w:sz="0" w:space="0" w:color="auto"/>
      </w:divBdr>
    </w:div>
    <w:div w:id="428693812">
      <w:bodyDiv w:val="1"/>
      <w:marLeft w:val="0"/>
      <w:marRight w:val="0"/>
      <w:marTop w:val="0"/>
      <w:marBottom w:val="0"/>
      <w:divBdr>
        <w:top w:val="none" w:sz="0" w:space="0" w:color="auto"/>
        <w:left w:val="none" w:sz="0" w:space="0" w:color="auto"/>
        <w:bottom w:val="none" w:sz="0" w:space="0" w:color="auto"/>
        <w:right w:val="none" w:sz="0" w:space="0" w:color="auto"/>
      </w:divBdr>
    </w:div>
    <w:div w:id="438764554">
      <w:bodyDiv w:val="1"/>
      <w:marLeft w:val="0"/>
      <w:marRight w:val="0"/>
      <w:marTop w:val="0"/>
      <w:marBottom w:val="0"/>
      <w:divBdr>
        <w:top w:val="none" w:sz="0" w:space="0" w:color="auto"/>
        <w:left w:val="none" w:sz="0" w:space="0" w:color="auto"/>
        <w:bottom w:val="none" w:sz="0" w:space="0" w:color="auto"/>
        <w:right w:val="none" w:sz="0" w:space="0" w:color="auto"/>
      </w:divBdr>
    </w:div>
    <w:div w:id="461266505">
      <w:bodyDiv w:val="1"/>
      <w:marLeft w:val="0"/>
      <w:marRight w:val="0"/>
      <w:marTop w:val="0"/>
      <w:marBottom w:val="0"/>
      <w:divBdr>
        <w:top w:val="none" w:sz="0" w:space="0" w:color="auto"/>
        <w:left w:val="none" w:sz="0" w:space="0" w:color="auto"/>
        <w:bottom w:val="none" w:sz="0" w:space="0" w:color="auto"/>
        <w:right w:val="none" w:sz="0" w:space="0" w:color="auto"/>
      </w:divBdr>
    </w:div>
    <w:div w:id="475530274">
      <w:bodyDiv w:val="1"/>
      <w:marLeft w:val="0"/>
      <w:marRight w:val="0"/>
      <w:marTop w:val="0"/>
      <w:marBottom w:val="0"/>
      <w:divBdr>
        <w:top w:val="none" w:sz="0" w:space="0" w:color="auto"/>
        <w:left w:val="none" w:sz="0" w:space="0" w:color="auto"/>
        <w:bottom w:val="none" w:sz="0" w:space="0" w:color="auto"/>
        <w:right w:val="none" w:sz="0" w:space="0" w:color="auto"/>
      </w:divBdr>
    </w:div>
    <w:div w:id="492647090">
      <w:bodyDiv w:val="1"/>
      <w:marLeft w:val="0"/>
      <w:marRight w:val="0"/>
      <w:marTop w:val="0"/>
      <w:marBottom w:val="0"/>
      <w:divBdr>
        <w:top w:val="none" w:sz="0" w:space="0" w:color="auto"/>
        <w:left w:val="none" w:sz="0" w:space="0" w:color="auto"/>
        <w:bottom w:val="none" w:sz="0" w:space="0" w:color="auto"/>
        <w:right w:val="none" w:sz="0" w:space="0" w:color="auto"/>
      </w:divBdr>
    </w:div>
    <w:div w:id="493106975">
      <w:bodyDiv w:val="1"/>
      <w:marLeft w:val="0"/>
      <w:marRight w:val="0"/>
      <w:marTop w:val="0"/>
      <w:marBottom w:val="0"/>
      <w:divBdr>
        <w:top w:val="none" w:sz="0" w:space="0" w:color="auto"/>
        <w:left w:val="none" w:sz="0" w:space="0" w:color="auto"/>
        <w:bottom w:val="none" w:sz="0" w:space="0" w:color="auto"/>
        <w:right w:val="none" w:sz="0" w:space="0" w:color="auto"/>
      </w:divBdr>
    </w:div>
    <w:div w:id="494955976">
      <w:bodyDiv w:val="1"/>
      <w:marLeft w:val="0"/>
      <w:marRight w:val="0"/>
      <w:marTop w:val="0"/>
      <w:marBottom w:val="0"/>
      <w:divBdr>
        <w:top w:val="none" w:sz="0" w:space="0" w:color="auto"/>
        <w:left w:val="none" w:sz="0" w:space="0" w:color="auto"/>
        <w:bottom w:val="none" w:sz="0" w:space="0" w:color="auto"/>
        <w:right w:val="none" w:sz="0" w:space="0" w:color="auto"/>
      </w:divBdr>
    </w:div>
    <w:div w:id="497309455">
      <w:bodyDiv w:val="1"/>
      <w:marLeft w:val="0"/>
      <w:marRight w:val="0"/>
      <w:marTop w:val="0"/>
      <w:marBottom w:val="0"/>
      <w:divBdr>
        <w:top w:val="none" w:sz="0" w:space="0" w:color="auto"/>
        <w:left w:val="none" w:sz="0" w:space="0" w:color="auto"/>
        <w:bottom w:val="none" w:sz="0" w:space="0" w:color="auto"/>
        <w:right w:val="none" w:sz="0" w:space="0" w:color="auto"/>
      </w:divBdr>
    </w:div>
    <w:div w:id="511187926">
      <w:bodyDiv w:val="1"/>
      <w:marLeft w:val="0"/>
      <w:marRight w:val="0"/>
      <w:marTop w:val="0"/>
      <w:marBottom w:val="0"/>
      <w:divBdr>
        <w:top w:val="none" w:sz="0" w:space="0" w:color="auto"/>
        <w:left w:val="none" w:sz="0" w:space="0" w:color="auto"/>
        <w:bottom w:val="none" w:sz="0" w:space="0" w:color="auto"/>
        <w:right w:val="none" w:sz="0" w:space="0" w:color="auto"/>
      </w:divBdr>
    </w:div>
    <w:div w:id="517427928">
      <w:bodyDiv w:val="1"/>
      <w:marLeft w:val="0"/>
      <w:marRight w:val="0"/>
      <w:marTop w:val="0"/>
      <w:marBottom w:val="0"/>
      <w:divBdr>
        <w:top w:val="none" w:sz="0" w:space="0" w:color="auto"/>
        <w:left w:val="none" w:sz="0" w:space="0" w:color="auto"/>
        <w:bottom w:val="none" w:sz="0" w:space="0" w:color="auto"/>
        <w:right w:val="none" w:sz="0" w:space="0" w:color="auto"/>
      </w:divBdr>
    </w:div>
    <w:div w:id="529952963">
      <w:bodyDiv w:val="1"/>
      <w:marLeft w:val="0"/>
      <w:marRight w:val="0"/>
      <w:marTop w:val="0"/>
      <w:marBottom w:val="0"/>
      <w:divBdr>
        <w:top w:val="none" w:sz="0" w:space="0" w:color="auto"/>
        <w:left w:val="none" w:sz="0" w:space="0" w:color="auto"/>
        <w:bottom w:val="none" w:sz="0" w:space="0" w:color="auto"/>
        <w:right w:val="none" w:sz="0" w:space="0" w:color="auto"/>
      </w:divBdr>
    </w:div>
    <w:div w:id="546187981">
      <w:bodyDiv w:val="1"/>
      <w:marLeft w:val="0"/>
      <w:marRight w:val="0"/>
      <w:marTop w:val="0"/>
      <w:marBottom w:val="0"/>
      <w:divBdr>
        <w:top w:val="none" w:sz="0" w:space="0" w:color="auto"/>
        <w:left w:val="none" w:sz="0" w:space="0" w:color="auto"/>
        <w:bottom w:val="none" w:sz="0" w:space="0" w:color="auto"/>
        <w:right w:val="none" w:sz="0" w:space="0" w:color="auto"/>
      </w:divBdr>
    </w:div>
    <w:div w:id="561332177">
      <w:bodyDiv w:val="1"/>
      <w:marLeft w:val="0"/>
      <w:marRight w:val="0"/>
      <w:marTop w:val="0"/>
      <w:marBottom w:val="0"/>
      <w:divBdr>
        <w:top w:val="none" w:sz="0" w:space="0" w:color="auto"/>
        <w:left w:val="none" w:sz="0" w:space="0" w:color="auto"/>
        <w:bottom w:val="none" w:sz="0" w:space="0" w:color="auto"/>
        <w:right w:val="none" w:sz="0" w:space="0" w:color="auto"/>
      </w:divBdr>
    </w:div>
    <w:div w:id="569657215">
      <w:bodyDiv w:val="1"/>
      <w:marLeft w:val="0"/>
      <w:marRight w:val="0"/>
      <w:marTop w:val="0"/>
      <w:marBottom w:val="0"/>
      <w:divBdr>
        <w:top w:val="none" w:sz="0" w:space="0" w:color="auto"/>
        <w:left w:val="none" w:sz="0" w:space="0" w:color="auto"/>
        <w:bottom w:val="none" w:sz="0" w:space="0" w:color="auto"/>
        <w:right w:val="none" w:sz="0" w:space="0" w:color="auto"/>
      </w:divBdr>
    </w:div>
    <w:div w:id="578713820">
      <w:bodyDiv w:val="1"/>
      <w:marLeft w:val="0"/>
      <w:marRight w:val="0"/>
      <w:marTop w:val="0"/>
      <w:marBottom w:val="0"/>
      <w:divBdr>
        <w:top w:val="none" w:sz="0" w:space="0" w:color="auto"/>
        <w:left w:val="none" w:sz="0" w:space="0" w:color="auto"/>
        <w:bottom w:val="none" w:sz="0" w:space="0" w:color="auto"/>
        <w:right w:val="none" w:sz="0" w:space="0" w:color="auto"/>
      </w:divBdr>
    </w:div>
    <w:div w:id="578950994">
      <w:bodyDiv w:val="1"/>
      <w:marLeft w:val="0"/>
      <w:marRight w:val="0"/>
      <w:marTop w:val="0"/>
      <w:marBottom w:val="0"/>
      <w:divBdr>
        <w:top w:val="none" w:sz="0" w:space="0" w:color="auto"/>
        <w:left w:val="none" w:sz="0" w:space="0" w:color="auto"/>
        <w:bottom w:val="none" w:sz="0" w:space="0" w:color="auto"/>
        <w:right w:val="none" w:sz="0" w:space="0" w:color="auto"/>
      </w:divBdr>
    </w:div>
    <w:div w:id="582641660">
      <w:bodyDiv w:val="1"/>
      <w:marLeft w:val="0"/>
      <w:marRight w:val="0"/>
      <w:marTop w:val="0"/>
      <w:marBottom w:val="0"/>
      <w:divBdr>
        <w:top w:val="none" w:sz="0" w:space="0" w:color="auto"/>
        <w:left w:val="none" w:sz="0" w:space="0" w:color="auto"/>
        <w:bottom w:val="none" w:sz="0" w:space="0" w:color="auto"/>
        <w:right w:val="none" w:sz="0" w:space="0" w:color="auto"/>
      </w:divBdr>
    </w:div>
    <w:div w:id="596063430">
      <w:bodyDiv w:val="1"/>
      <w:marLeft w:val="0"/>
      <w:marRight w:val="0"/>
      <w:marTop w:val="0"/>
      <w:marBottom w:val="0"/>
      <w:divBdr>
        <w:top w:val="none" w:sz="0" w:space="0" w:color="auto"/>
        <w:left w:val="none" w:sz="0" w:space="0" w:color="auto"/>
        <w:bottom w:val="none" w:sz="0" w:space="0" w:color="auto"/>
        <w:right w:val="none" w:sz="0" w:space="0" w:color="auto"/>
      </w:divBdr>
    </w:div>
    <w:div w:id="601687824">
      <w:bodyDiv w:val="1"/>
      <w:marLeft w:val="0"/>
      <w:marRight w:val="0"/>
      <w:marTop w:val="0"/>
      <w:marBottom w:val="0"/>
      <w:divBdr>
        <w:top w:val="none" w:sz="0" w:space="0" w:color="auto"/>
        <w:left w:val="none" w:sz="0" w:space="0" w:color="auto"/>
        <w:bottom w:val="none" w:sz="0" w:space="0" w:color="auto"/>
        <w:right w:val="none" w:sz="0" w:space="0" w:color="auto"/>
      </w:divBdr>
    </w:div>
    <w:div w:id="619268377">
      <w:bodyDiv w:val="1"/>
      <w:marLeft w:val="0"/>
      <w:marRight w:val="0"/>
      <w:marTop w:val="0"/>
      <w:marBottom w:val="0"/>
      <w:divBdr>
        <w:top w:val="none" w:sz="0" w:space="0" w:color="auto"/>
        <w:left w:val="none" w:sz="0" w:space="0" w:color="auto"/>
        <w:bottom w:val="none" w:sz="0" w:space="0" w:color="auto"/>
        <w:right w:val="none" w:sz="0" w:space="0" w:color="auto"/>
      </w:divBdr>
    </w:div>
    <w:div w:id="624850636">
      <w:bodyDiv w:val="1"/>
      <w:marLeft w:val="0"/>
      <w:marRight w:val="0"/>
      <w:marTop w:val="0"/>
      <w:marBottom w:val="0"/>
      <w:divBdr>
        <w:top w:val="none" w:sz="0" w:space="0" w:color="auto"/>
        <w:left w:val="none" w:sz="0" w:space="0" w:color="auto"/>
        <w:bottom w:val="none" w:sz="0" w:space="0" w:color="auto"/>
        <w:right w:val="none" w:sz="0" w:space="0" w:color="auto"/>
      </w:divBdr>
    </w:div>
    <w:div w:id="641497684">
      <w:bodyDiv w:val="1"/>
      <w:marLeft w:val="0"/>
      <w:marRight w:val="0"/>
      <w:marTop w:val="0"/>
      <w:marBottom w:val="0"/>
      <w:divBdr>
        <w:top w:val="none" w:sz="0" w:space="0" w:color="auto"/>
        <w:left w:val="none" w:sz="0" w:space="0" w:color="auto"/>
        <w:bottom w:val="none" w:sz="0" w:space="0" w:color="auto"/>
        <w:right w:val="none" w:sz="0" w:space="0" w:color="auto"/>
      </w:divBdr>
    </w:div>
    <w:div w:id="652875382">
      <w:bodyDiv w:val="1"/>
      <w:marLeft w:val="0"/>
      <w:marRight w:val="0"/>
      <w:marTop w:val="0"/>
      <w:marBottom w:val="0"/>
      <w:divBdr>
        <w:top w:val="none" w:sz="0" w:space="0" w:color="auto"/>
        <w:left w:val="none" w:sz="0" w:space="0" w:color="auto"/>
        <w:bottom w:val="none" w:sz="0" w:space="0" w:color="auto"/>
        <w:right w:val="none" w:sz="0" w:space="0" w:color="auto"/>
      </w:divBdr>
    </w:div>
    <w:div w:id="670109253">
      <w:bodyDiv w:val="1"/>
      <w:marLeft w:val="0"/>
      <w:marRight w:val="0"/>
      <w:marTop w:val="0"/>
      <w:marBottom w:val="0"/>
      <w:divBdr>
        <w:top w:val="none" w:sz="0" w:space="0" w:color="auto"/>
        <w:left w:val="none" w:sz="0" w:space="0" w:color="auto"/>
        <w:bottom w:val="none" w:sz="0" w:space="0" w:color="auto"/>
        <w:right w:val="none" w:sz="0" w:space="0" w:color="auto"/>
      </w:divBdr>
    </w:div>
    <w:div w:id="674187924">
      <w:bodyDiv w:val="1"/>
      <w:marLeft w:val="0"/>
      <w:marRight w:val="0"/>
      <w:marTop w:val="0"/>
      <w:marBottom w:val="0"/>
      <w:divBdr>
        <w:top w:val="none" w:sz="0" w:space="0" w:color="auto"/>
        <w:left w:val="none" w:sz="0" w:space="0" w:color="auto"/>
        <w:bottom w:val="none" w:sz="0" w:space="0" w:color="auto"/>
        <w:right w:val="none" w:sz="0" w:space="0" w:color="auto"/>
      </w:divBdr>
    </w:div>
    <w:div w:id="676467696">
      <w:bodyDiv w:val="1"/>
      <w:marLeft w:val="0"/>
      <w:marRight w:val="0"/>
      <w:marTop w:val="0"/>
      <w:marBottom w:val="0"/>
      <w:divBdr>
        <w:top w:val="none" w:sz="0" w:space="0" w:color="auto"/>
        <w:left w:val="none" w:sz="0" w:space="0" w:color="auto"/>
        <w:bottom w:val="none" w:sz="0" w:space="0" w:color="auto"/>
        <w:right w:val="none" w:sz="0" w:space="0" w:color="auto"/>
      </w:divBdr>
    </w:div>
    <w:div w:id="714358137">
      <w:bodyDiv w:val="1"/>
      <w:marLeft w:val="0"/>
      <w:marRight w:val="0"/>
      <w:marTop w:val="0"/>
      <w:marBottom w:val="0"/>
      <w:divBdr>
        <w:top w:val="none" w:sz="0" w:space="0" w:color="auto"/>
        <w:left w:val="none" w:sz="0" w:space="0" w:color="auto"/>
        <w:bottom w:val="none" w:sz="0" w:space="0" w:color="auto"/>
        <w:right w:val="none" w:sz="0" w:space="0" w:color="auto"/>
      </w:divBdr>
    </w:div>
    <w:div w:id="725684040">
      <w:bodyDiv w:val="1"/>
      <w:marLeft w:val="0"/>
      <w:marRight w:val="0"/>
      <w:marTop w:val="0"/>
      <w:marBottom w:val="0"/>
      <w:divBdr>
        <w:top w:val="none" w:sz="0" w:space="0" w:color="auto"/>
        <w:left w:val="none" w:sz="0" w:space="0" w:color="auto"/>
        <w:bottom w:val="none" w:sz="0" w:space="0" w:color="auto"/>
        <w:right w:val="none" w:sz="0" w:space="0" w:color="auto"/>
      </w:divBdr>
    </w:div>
    <w:div w:id="727386638">
      <w:bodyDiv w:val="1"/>
      <w:marLeft w:val="0"/>
      <w:marRight w:val="0"/>
      <w:marTop w:val="0"/>
      <w:marBottom w:val="0"/>
      <w:divBdr>
        <w:top w:val="none" w:sz="0" w:space="0" w:color="auto"/>
        <w:left w:val="none" w:sz="0" w:space="0" w:color="auto"/>
        <w:bottom w:val="none" w:sz="0" w:space="0" w:color="auto"/>
        <w:right w:val="none" w:sz="0" w:space="0" w:color="auto"/>
      </w:divBdr>
    </w:div>
    <w:div w:id="728068381">
      <w:bodyDiv w:val="1"/>
      <w:marLeft w:val="0"/>
      <w:marRight w:val="0"/>
      <w:marTop w:val="0"/>
      <w:marBottom w:val="0"/>
      <w:divBdr>
        <w:top w:val="none" w:sz="0" w:space="0" w:color="auto"/>
        <w:left w:val="none" w:sz="0" w:space="0" w:color="auto"/>
        <w:bottom w:val="none" w:sz="0" w:space="0" w:color="auto"/>
        <w:right w:val="none" w:sz="0" w:space="0" w:color="auto"/>
      </w:divBdr>
    </w:div>
    <w:div w:id="744955036">
      <w:bodyDiv w:val="1"/>
      <w:marLeft w:val="0"/>
      <w:marRight w:val="0"/>
      <w:marTop w:val="0"/>
      <w:marBottom w:val="0"/>
      <w:divBdr>
        <w:top w:val="none" w:sz="0" w:space="0" w:color="auto"/>
        <w:left w:val="none" w:sz="0" w:space="0" w:color="auto"/>
        <w:bottom w:val="none" w:sz="0" w:space="0" w:color="auto"/>
        <w:right w:val="none" w:sz="0" w:space="0" w:color="auto"/>
      </w:divBdr>
    </w:div>
    <w:div w:id="750853195">
      <w:bodyDiv w:val="1"/>
      <w:marLeft w:val="0"/>
      <w:marRight w:val="0"/>
      <w:marTop w:val="0"/>
      <w:marBottom w:val="0"/>
      <w:divBdr>
        <w:top w:val="none" w:sz="0" w:space="0" w:color="auto"/>
        <w:left w:val="none" w:sz="0" w:space="0" w:color="auto"/>
        <w:bottom w:val="none" w:sz="0" w:space="0" w:color="auto"/>
        <w:right w:val="none" w:sz="0" w:space="0" w:color="auto"/>
      </w:divBdr>
    </w:div>
    <w:div w:id="778453872">
      <w:bodyDiv w:val="1"/>
      <w:marLeft w:val="0"/>
      <w:marRight w:val="0"/>
      <w:marTop w:val="0"/>
      <w:marBottom w:val="0"/>
      <w:divBdr>
        <w:top w:val="none" w:sz="0" w:space="0" w:color="auto"/>
        <w:left w:val="none" w:sz="0" w:space="0" w:color="auto"/>
        <w:bottom w:val="none" w:sz="0" w:space="0" w:color="auto"/>
        <w:right w:val="none" w:sz="0" w:space="0" w:color="auto"/>
      </w:divBdr>
    </w:div>
    <w:div w:id="778455082">
      <w:bodyDiv w:val="1"/>
      <w:marLeft w:val="0"/>
      <w:marRight w:val="0"/>
      <w:marTop w:val="0"/>
      <w:marBottom w:val="0"/>
      <w:divBdr>
        <w:top w:val="none" w:sz="0" w:space="0" w:color="auto"/>
        <w:left w:val="none" w:sz="0" w:space="0" w:color="auto"/>
        <w:bottom w:val="none" w:sz="0" w:space="0" w:color="auto"/>
        <w:right w:val="none" w:sz="0" w:space="0" w:color="auto"/>
      </w:divBdr>
    </w:div>
    <w:div w:id="825124052">
      <w:bodyDiv w:val="1"/>
      <w:marLeft w:val="0"/>
      <w:marRight w:val="0"/>
      <w:marTop w:val="0"/>
      <w:marBottom w:val="0"/>
      <w:divBdr>
        <w:top w:val="none" w:sz="0" w:space="0" w:color="auto"/>
        <w:left w:val="none" w:sz="0" w:space="0" w:color="auto"/>
        <w:bottom w:val="none" w:sz="0" w:space="0" w:color="auto"/>
        <w:right w:val="none" w:sz="0" w:space="0" w:color="auto"/>
      </w:divBdr>
    </w:div>
    <w:div w:id="829098274">
      <w:bodyDiv w:val="1"/>
      <w:marLeft w:val="0"/>
      <w:marRight w:val="0"/>
      <w:marTop w:val="0"/>
      <w:marBottom w:val="0"/>
      <w:divBdr>
        <w:top w:val="none" w:sz="0" w:space="0" w:color="auto"/>
        <w:left w:val="none" w:sz="0" w:space="0" w:color="auto"/>
        <w:bottom w:val="none" w:sz="0" w:space="0" w:color="auto"/>
        <w:right w:val="none" w:sz="0" w:space="0" w:color="auto"/>
      </w:divBdr>
    </w:div>
    <w:div w:id="839933922">
      <w:bodyDiv w:val="1"/>
      <w:marLeft w:val="0"/>
      <w:marRight w:val="0"/>
      <w:marTop w:val="0"/>
      <w:marBottom w:val="0"/>
      <w:divBdr>
        <w:top w:val="none" w:sz="0" w:space="0" w:color="auto"/>
        <w:left w:val="none" w:sz="0" w:space="0" w:color="auto"/>
        <w:bottom w:val="none" w:sz="0" w:space="0" w:color="auto"/>
        <w:right w:val="none" w:sz="0" w:space="0" w:color="auto"/>
      </w:divBdr>
    </w:div>
    <w:div w:id="862282569">
      <w:bodyDiv w:val="1"/>
      <w:marLeft w:val="0"/>
      <w:marRight w:val="0"/>
      <w:marTop w:val="0"/>
      <w:marBottom w:val="0"/>
      <w:divBdr>
        <w:top w:val="none" w:sz="0" w:space="0" w:color="auto"/>
        <w:left w:val="none" w:sz="0" w:space="0" w:color="auto"/>
        <w:bottom w:val="none" w:sz="0" w:space="0" w:color="auto"/>
        <w:right w:val="none" w:sz="0" w:space="0" w:color="auto"/>
      </w:divBdr>
    </w:div>
    <w:div w:id="873154009">
      <w:bodyDiv w:val="1"/>
      <w:marLeft w:val="0"/>
      <w:marRight w:val="0"/>
      <w:marTop w:val="0"/>
      <w:marBottom w:val="0"/>
      <w:divBdr>
        <w:top w:val="none" w:sz="0" w:space="0" w:color="auto"/>
        <w:left w:val="none" w:sz="0" w:space="0" w:color="auto"/>
        <w:bottom w:val="none" w:sz="0" w:space="0" w:color="auto"/>
        <w:right w:val="none" w:sz="0" w:space="0" w:color="auto"/>
      </w:divBdr>
    </w:div>
    <w:div w:id="875196261">
      <w:bodyDiv w:val="1"/>
      <w:marLeft w:val="0"/>
      <w:marRight w:val="0"/>
      <w:marTop w:val="0"/>
      <w:marBottom w:val="0"/>
      <w:divBdr>
        <w:top w:val="none" w:sz="0" w:space="0" w:color="auto"/>
        <w:left w:val="none" w:sz="0" w:space="0" w:color="auto"/>
        <w:bottom w:val="none" w:sz="0" w:space="0" w:color="auto"/>
        <w:right w:val="none" w:sz="0" w:space="0" w:color="auto"/>
      </w:divBdr>
    </w:div>
    <w:div w:id="880555504">
      <w:bodyDiv w:val="1"/>
      <w:marLeft w:val="0"/>
      <w:marRight w:val="0"/>
      <w:marTop w:val="0"/>
      <w:marBottom w:val="0"/>
      <w:divBdr>
        <w:top w:val="none" w:sz="0" w:space="0" w:color="auto"/>
        <w:left w:val="none" w:sz="0" w:space="0" w:color="auto"/>
        <w:bottom w:val="none" w:sz="0" w:space="0" w:color="auto"/>
        <w:right w:val="none" w:sz="0" w:space="0" w:color="auto"/>
      </w:divBdr>
    </w:div>
    <w:div w:id="881477929">
      <w:bodyDiv w:val="1"/>
      <w:marLeft w:val="0"/>
      <w:marRight w:val="0"/>
      <w:marTop w:val="0"/>
      <w:marBottom w:val="0"/>
      <w:divBdr>
        <w:top w:val="none" w:sz="0" w:space="0" w:color="auto"/>
        <w:left w:val="none" w:sz="0" w:space="0" w:color="auto"/>
        <w:bottom w:val="none" w:sz="0" w:space="0" w:color="auto"/>
        <w:right w:val="none" w:sz="0" w:space="0" w:color="auto"/>
      </w:divBdr>
    </w:div>
    <w:div w:id="888803275">
      <w:bodyDiv w:val="1"/>
      <w:marLeft w:val="0"/>
      <w:marRight w:val="0"/>
      <w:marTop w:val="0"/>
      <w:marBottom w:val="0"/>
      <w:divBdr>
        <w:top w:val="none" w:sz="0" w:space="0" w:color="auto"/>
        <w:left w:val="none" w:sz="0" w:space="0" w:color="auto"/>
        <w:bottom w:val="none" w:sz="0" w:space="0" w:color="auto"/>
        <w:right w:val="none" w:sz="0" w:space="0" w:color="auto"/>
      </w:divBdr>
    </w:div>
    <w:div w:id="918904353">
      <w:bodyDiv w:val="1"/>
      <w:marLeft w:val="0"/>
      <w:marRight w:val="0"/>
      <w:marTop w:val="0"/>
      <w:marBottom w:val="0"/>
      <w:divBdr>
        <w:top w:val="none" w:sz="0" w:space="0" w:color="auto"/>
        <w:left w:val="none" w:sz="0" w:space="0" w:color="auto"/>
        <w:bottom w:val="none" w:sz="0" w:space="0" w:color="auto"/>
        <w:right w:val="none" w:sz="0" w:space="0" w:color="auto"/>
      </w:divBdr>
    </w:div>
    <w:div w:id="921719024">
      <w:bodyDiv w:val="1"/>
      <w:marLeft w:val="0"/>
      <w:marRight w:val="0"/>
      <w:marTop w:val="0"/>
      <w:marBottom w:val="0"/>
      <w:divBdr>
        <w:top w:val="none" w:sz="0" w:space="0" w:color="auto"/>
        <w:left w:val="none" w:sz="0" w:space="0" w:color="auto"/>
        <w:bottom w:val="none" w:sz="0" w:space="0" w:color="auto"/>
        <w:right w:val="none" w:sz="0" w:space="0" w:color="auto"/>
      </w:divBdr>
    </w:div>
    <w:div w:id="944578107">
      <w:bodyDiv w:val="1"/>
      <w:marLeft w:val="0"/>
      <w:marRight w:val="0"/>
      <w:marTop w:val="0"/>
      <w:marBottom w:val="0"/>
      <w:divBdr>
        <w:top w:val="none" w:sz="0" w:space="0" w:color="auto"/>
        <w:left w:val="none" w:sz="0" w:space="0" w:color="auto"/>
        <w:bottom w:val="none" w:sz="0" w:space="0" w:color="auto"/>
        <w:right w:val="none" w:sz="0" w:space="0" w:color="auto"/>
      </w:divBdr>
    </w:div>
    <w:div w:id="944927208">
      <w:bodyDiv w:val="1"/>
      <w:marLeft w:val="0"/>
      <w:marRight w:val="0"/>
      <w:marTop w:val="0"/>
      <w:marBottom w:val="0"/>
      <w:divBdr>
        <w:top w:val="none" w:sz="0" w:space="0" w:color="auto"/>
        <w:left w:val="none" w:sz="0" w:space="0" w:color="auto"/>
        <w:bottom w:val="none" w:sz="0" w:space="0" w:color="auto"/>
        <w:right w:val="none" w:sz="0" w:space="0" w:color="auto"/>
      </w:divBdr>
    </w:div>
    <w:div w:id="946541662">
      <w:bodyDiv w:val="1"/>
      <w:marLeft w:val="0"/>
      <w:marRight w:val="0"/>
      <w:marTop w:val="0"/>
      <w:marBottom w:val="0"/>
      <w:divBdr>
        <w:top w:val="none" w:sz="0" w:space="0" w:color="auto"/>
        <w:left w:val="none" w:sz="0" w:space="0" w:color="auto"/>
        <w:bottom w:val="none" w:sz="0" w:space="0" w:color="auto"/>
        <w:right w:val="none" w:sz="0" w:space="0" w:color="auto"/>
      </w:divBdr>
    </w:div>
    <w:div w:id="947346850">
      <w:bodyDiv w:val="1"/>
      <w:marLeft w:val="0"/>
      <w:marRight w:val="0"/>
      <w:marTop w:val="0"/>
      <w:marBottom w:val="0"/>
      <w:divBdr>
        <w:top w:val="none" w:sz="0" w:space="0" w:color="auto"/>
        <w:left w:val="none" w:sz="0" w:space="0" w:color="auto"/>
        <w:bottom w:val="none" w:sz="0" w:space="0" w:color="auto"/>
        <w:right w:val="none" w:sz="0" w:space="0" w:color="auto"/>
      </w:divBdr>
    </w:div>
    <w:div w:id="962734290">
      <w:bodyDiv w:val="1"/>
      <w:marLeft w:val="0"/>
      <w:marRight w:val="0"/>
      <w:marTop w:val="0"/>
      <w:marBottom w:val="0"/>
      <w:divBdr>
        <w:top w:val="none" w:sz="0" w:space="0" w:color="auto"/>
        <w:left w:val="none" w:sz="0" w:space="0" w:color="auto"/>
        <w:bottom w:val="none" w:sz="0" w:space="0" w:color="auto"/>
        <w:right w:val="none" w:sz="0" w:space="0" w:color="auto"/>
      </w:divBdr>
    </w:div>
    <w:div w:id="983435623">
      <w:bodyDiv w:val="1"/>
      <w:marLeft w:val="0"/>
      <w:marRight w:val="0"/>
      <w:marTop w:val="0"/>
      <w:marBottom w:val="0"/>
      <w:divBdr>
        <w:top w:val="none" w:sz="0" w:space="0" w:color="auto"/>
        <w:left w:val="none" w:sz="0" w:space="0" w:color="auto"/>
        <w:bottom w:val="none" w:sz="0" w:space="0" w:color="auto"/>
        <w:right w:val="none" w:sz="0" w:space="0" w:color="auto"/>
      </w:divBdr>
    </w:div>
    <w:div w:id="999776537">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23746008">
      <w:bodyDiv w:val="1"/>
      <w:marLeft w:val="0"/>
      <w:marRight w:val="0"/>
      <w:marTop w:val="0"/>
      <w:marBottom w:val="0"/>
      <w:divBdr>
        <w:top w:val="none" w:sz="0" w:space="0" w:color="auto"/>
        <w:left w:val="none" w:sz="0" w:space="0" w:color="auto"/>
        <w:bottom w:val="none" w:sz="0" w:space="0" w:color="auto"/>
        <w:right w:val="none" w:sz="0" w:space="0" w:color="auto"/>
      </w:divBdr>
    </w:div>
    <w:div w:id="1055275800">
      <w:bodyDiv w:val="1"/>
      <w:marLeft w:val="0"/>
      <w:marRight w:val="0"/>
      <w:marTop w:val="0"/>
      <w:marBottom w:val="0"/>
      <w:divBdr>
        <w:top w:val="none" w:sz="0" w:space="0" w:color="auto"/>
        <w:left w:val="none" w:sz="0" w:space="0" w:color="auto"/>
        <w:bottom w:val="none" w:sz="0" w:space="0" w:color="auto"/>
        <w:right w:val="none" w:sz="0" w:space="0" w:color="auto"/>
      </w:divBdr>
    </w:div>
    <w:div w:id="1061294980">
      <w:bodyDiv w:val="1"/>
      <w:marLeft w:val="0"/>
      <w:marRight w:val="0"/>
      <w:marTop w:val="0"/>
      <w:marBottom w:val="0"/>
      <w:divBdr>
        <w:top w:val="none" w:sz="0" w:space="0" w:color="auto"/>
        <w:left w:val="none" w:sz="0" w:space="0" w:color="auto"/>
        <w:bottom w:val="none" w:sz="0" w:space="0" w:color="auto"/>
        <w:right w:val="none" w:sz="0" w:space="0" w:color="auto"/>
      </w:divBdr>
    </w:div>
    <w:div w:id="1061634988">
      <w:bodyDiv w:val="1"/>
      <w:marLeft w:val="0"/>
      <w:marRight w:val="0"/>
      <w:marTop w:val="0"/>
      <w:marBottom w:val="0"/>
      <w:divBdr>
        <w:top w:val="none" w:sz="0" w:space="0" w:color="auto"/>
        <w:left w:val="none" w:sz="0" w:space="0" w:color="auto"/>
        <w:bottom w:val="none" w:sz="0" w:space="0" w:color="auto"/>
        <w:right w:val="none" w:sz="0" w:space="0" w:color="auto"/>
      </w:divBdr>
    </w:div>
    <w:div w:id="1070810366">
      <w:bodyDiv w:val="1"/>
      <w:marLeft w:val="0"/>
      <w:marRight w:val="0"/>
      <w:marTop w:val="0"/>
      <w:marBottom w:val="0"/>
      <w:divBdr>
        <w:top w:val="none" w:sz="0" w:space="0" w:color="auto"/>
        <w:left w:val="none" w:sz="0" w:space="0" w:color="auto"/>
        <w:bottom w:val="none" w:sz="0" w:space="0" w:color="auto"/>
        <w:right w:val="none" w:sz="0" w:space="0" w:color="auto"/>
      </w:divBdr>
    </w:div>
    <w:div w:id="1079324624">
      <w:bodyDiv w:val="1"/>
      <w:marLeft w:val="0"/>
      <w:marRight w:val="0"/>
      <w:marTop w:val="0"/>
      <w:marBottom w:val="0"/>
      <w:divBdr>
        <w:top w:val="none" w:sz="0" w:space="0" w:color="auto"/>
        <w:left w:val="none" w:sz="0" w:space="0" w:color="auto"/>
        <w:bottom w:val="none" w:sz="0" w:space="0" w:color="auto"/>
        <w:right w:val="none" w:sz="0" w:space="0" w:color="auto"/>
      </w:divBdr>
    </w:div>
    <w:div w:id="1117914698">
      <w:bodyDiv w:val="1"/>
      <w:marLeft w:val="0"/>
      <w:marRight w:val="0"/>
      <w:marTop w:val="0"/>
      <w:marBottom w:val="0"/>
      <w:divBdr>
        <w:top w:val="none" w:sz="0" w:space="0" w:color="auto"/>
        <w:left w:val="none" w:sz="0" w:space="0" w:color="auto"/>
        <w:bottom w:val="none" w:sz="0" w:space="0" w:color="auto"/>
        <w:right w:val="none" w:sz="0" w:space="0" w:color="auto"/>
      </w:divBdr>
    </w:div>
    <w:div w:id="1130634851">
      <w:bodyDiv w:val="1"/>
      <w:marLeft w:val="0"/>
      <w:marRight w:val="0"/>
      <w:marTop w:val="0"/>
      <w:marBottom w:val="0"/>
      <w:divBdr>
        <w:top w:val="none" w:sz="0" w:space="0" w:color="auto"/>
        <w:left w:val="none" w:sz="0" w:space="0" w:color="auto"/>
        <w:bottom w:val="none" w:sz="0" w:space="0" w:color="auto"/>
        <w:right w:val="none" w:sz="0" w:space="0" w:color="auto"/>
      </w:divBdr>
    </w:div>
    <w:div w:id="1134060998">
      <w:bodyDiv w:val="1"/>
      <w:marLeft w:val="0"/>
      <w:marRight w:val="0"/>
      <w:marTop w:val="0"/>
      <w:marBottom w:val="0"/>
      <w:divBdr>
        <w:top w:val="none" w:sz="0" w:space="0" w:color="auto"/>
        <w:left w:val="none" w:sz="0" w:space="0" w:color="auto"/>
        <w:bottom w:val="none" w:sz="0" w:space="0" w:color="auto"/>
        <w:right w:val="none" w:sz="0" w:space="0" w:color="auto"/>
      </w:divBdr>
    </w:div>
    <w:div w:id="1140267454">
      <w:bodyDiv w:val="1"/>
      <w:marLeft w:val="0"/>
      <w:marRight w:val="0"/>
      <w:marTop w:val="0"/>
      <w:marBottom w:val="0"/>
      <w:divBdr>
        <w:top w:val="none" w:sz="0" w:space="0" w:color="auto"/>
        <w:left w:val="none" w:sz="0" w:space="0" w:color="auto"/>
        <w:bottom w:val="none" w:sz="0" w:space="0" w:color="auto"/>
        <w:right w:val="none" w:sz="0" w:space="0" w:color="auto"/>
      </w:divBdr>
    </w:div>
    <w:div w:id="1170414485">
      <w:bodyDiv w:val="1"/>
      <w:marLeft w:val="0"/>
      <w:marRight w:val="0"/>
      <w:marTop w:val="0"/>
      <w:marBottom w:val="0"/>
      <w:divBdr>
        <w:top w:val="none" w:sz="0" w:space="0" w:color="auto"/>
        <w:left w:val="none" w:sz="0" w:space="0" w:color="auto"/>
        <w:bottom w:val="none" w:sz="0" w:space="0" w:color="auto"/>
        <w:right w:val="none" w:sz="0" w:space="0" w:color="auto"/>
      </w:divBdr>
    </w:div>
    <w:div w:id="1172062319">
      <w:bodyDiv w:val="1"/>
      <w:marLeft w:val="0"/>
      <w:marRight w:val="0"/>
      <w:marTop w:val="0"/>
      <w:marBottom w:val="0"/>
      <w:divBdr>
        <w:top w:val="none" w:sz="0" w:space="0" w:color="auto"/>
        <w:left w:val="none" w:sz="0" w:space="0" w:color="auto"/>
        <w:bottom w:val="none" w:sz="0" w:space="0" w:color="auto"/>
        <w:right w:val="none" w:sz="0" w:space="0" w:color="auto"/>
      </w:divBdr>
    </w:div>
    <w:div w:id="1199321883">
      <w:bodyDiv w:val="1"/>
      <w:marLeft w:val="0"/>
      <w:marRight w:val="0"/>
      <w:marTop w:val="0"/>
      <w:marBottom w:val="0"/>
      <w:divBdr>
        <w:top w:val="none" w:sz="0" w:space="0" w:color="auto"/>
        <w:left w:val="none" w:sz="0" w:space="0" w:color="auto"/>
        <w:bottom w:val="none" w:sz="0" w:space="0" w:color="auto"/>
        <w:right w:val="none" w:sz="0" w:space="0" w:color="auto"/>
      </w:divBdr>
    </w:div>
    <w:div w:id="1216312207">
      <w:bodyDiv w:val="1"/>
      <w:marLeft w:val="0"/>
      <w:marRight w:val="0"/>
      <w:marTop w:val="0"/>
      <w:marBottom w:val="0"/>
      <w:divBdr>
        <w:top w:val="none" w:sz="0" w:space="0" w:color="auto"/>
        <w:left w:val="none" w:sz="0" w:space="0" w:color="auto"/>
        <w:bottom w:val="none" w:sz="0" w:space="0" w:color="auto"/>
        <w:right w:val="none" w:sz="0" w:space="0" w:color="auto"/>
      </w:divBdr>
    </w:div>
    <w:div w:id="1224219867">
      <w:bodyDiv w:val="1"/>
      <w:marLeft w:val="0"/>
      <w:marRight w:val="0"/>
      <w:marTop w:val="0"/>
      <w:marBottom w:val="0"/>
      <w:divBdr>
        <w:top w:val="none" w:sz="0" w:space="0" w:color="auto"/>
        <w:left w:val="none" w:sz="0" w:space="0" w:color="auto"/>
        <w:bottom w:val="none" w:sz="0" w:space="0" w:color="auto"/>
        <w:right w:val="none" w:sz="0" w:space="0" w:color="auto"/>
      </w:divBdr>
    </w:div>
    <w:div w:id="1231425566">
      <w:bodyDiv w:val="1"/>
      <w:marLeft w:val="0"/>
      <w:marRight w:val="0"/>
      <w:marTop w:val="0"/>
      <w:marBottom w:val="0"/>
      <w:divBdr>
        <w:top w:val="none" w:sz="0" w:space="0" w:color="auto"/>
        <w:left w:val="none" w:sz="0" w:space="0" w:color="auto"/>
        <w:bottom w:val="none" w:sz="0" w:space="0" w:color="auto"/>
        <w:right w:val="none" w:sz="0" w:space="0" w:color="auto"/>
      </w:divBdr>
    </w:div>
    <w:div w:id="1263610344">
      <w:bodyDiv w:val="1"/>
      <w:marLeft w:val="0"/>
      <w:marRight w:val="0"/>
      <w:marTop w:val="0"/>
      <w:marBottom w:val="0"/>
      <w:divBdr>
        <w:top w:val="none" w:sz="0" w:space="0" w:color="auto"/>
        <w:left w:val="none" w:sz="0" w:space="0" w:color="auto"/>
        <w:bottom w:val="none" w:sz="0" w:space="0" w:color="auto"/>
        <w:right w:val="none" w:sz="0" w:space="0" w:color="auto"/>
      </w:divBdr>
    </w:div>
    <w:div w:id="1263953408">
      <w:bodyDiv w:val="1"/>
      <w:marLeft w:val="0"/>
      <w:marRight w:val="0"/>
      <w:marTop w:val="0"/>
      <w:marBottom w:val="0"/>
      <w:divBdr>
        <w:top w:val="none" w:sz="0" w:space="0" w:color="auto"/>
        <w:left w:val="none" w:sz="0" w:space="0" w:color="auto"/>
        <w:bottom w:val="none" w:sz="0" w:space="0" w:color="auto"/>
        <w:right w:val="none" w:sz="0" w:space="0" w:color="auto"/>
      </w:divBdr>
    </w:div>
    <w:div w:id="1290479209">
      <w:bodyDiv w:val="1"/>
      <w:marLeft w:val="0"/>
      <w:marRight w:val="0"/>
      <w:marTop w:val="0"/>
      <w:marBottom w:val="0"/>
      <w:divBdr>
        <w:top w:val="none" w:sz="0" w:space="0" w:color="auto"/>
        <w:left w:val="none" w:sz="0" w:space="0" w:color="auto"/>
        <w:bottom w:val="none" w:sz="0" w:space="0" w:color="auto"/>
        <w:right w:val="none" w:sz="0" w:space="0" w:color="auto"/>
      </w:divBdr>
    </w:div>
    <w:div w:id="1299725701">
      <w:bodyDiv w:val="1"/>
      <w:marLeft w:val="0"/>
      <w:marRight w:val="0"/>
      <w:marTop w:val="0"/>
      <w:marBottom w:val="0"/>
      <w:divBdr>
        <w:top w:val="none" w:sz="0" w:space="0" w:color="auto"/>
        <w:left w:val="none" w:sz="0" w:space="0" w:color="auto"/>
        <w:bottom w:val="none" w:sz="0" w:space="0" w:color="auto"/>
        <w:right w:val="none" w:sz="0" w:space="0" w:color="auto"/>
      </w:divBdr>
    </w:div>
    <w:div w:id="1332828436">
      <w:bodyDiv w:val="1"/>
      <w:marLeft w:val="0"/>
      <w:marRight w:val="0"/>
      <w:marTop w:val="0"/>
      <w:marBottom w:val="0"/>
      <w:divBdr>
        <w:top w:val="none" w:sz="0" w:space="0" w:color="auto"/>
        <w:left w:val="none" w:sz="0" w:space="0" w:color="auto"/>
        <w:bottom w:val="none" w:sz="0" w:space="0" w:color="auto"/>
        <w:right w:val="none" w:sz="0" w:space="0" w:color="auto"/>
      </w:divBdr>
    </w:div>
    <w:div w:id="1337608609">
      <w:bodyDiv w:val="1"/>
      <w:marLeft w:val="0"/>
      <w:marRight w:val="0"/>
      <w:marTop w:val="0"/>
      <w:marBottom w:val="0"/>
      <w:divBdr>
        <w:top w:val="none" w:sz="0" w:space="0" w:color="auto"/>
        <w:left w:val="none" w:sz="0" w:space="0" w:color="auto"/>
        <w:bottom w:val="none" w:sz="0" w:space="0" w:color="auto"/>
        <w:right w:val="none" w:sz="0" w:space="0" w:color="auto"/>
      </w:divBdr>
    </w:div>
    <w:div w:id="1360354269">
      <w:bodyDiv w:val="1"/>
      <w:marLeft w:val="0"/>
      <w:marRight w:val="0"/>
      <w:marTop w:val="0"/>
      <w:marBottom w:val="0"/>
      <w:divBdr>
        <w:top w:val="none" w:sz="0" w:space="0" w:color="auto"/>
        <w:left w:val="none" w:sz="0" w:space="0" w:color="auto"/>
        <w:bottom w:val="none" w:sz="0" w:space="0" w:color="auto"/>
        <w:right w:val="none" w:sz="0" w:space="0" w:color="auto"/>
      </w:divBdr>
    </w:div>
    <w:div w:id="1364134229">
      <w:bodyDiv w:val="1"/>
      <w:marLeft w:val="0"/>
      <w:marRight w:val="0"/>
      <w:marTop w:val="0"/>
      <w:marBottom w:val="0"/>
      <w:divBdr>
        <w:top w:val="none" w:sz="0" w:space="0" w:color="auto"/>
        <w:left w:val="none" w:sz="0" w:space="0" w:color="auto"/>
        <w:bottom w:val="none" w:sz="0" w:space="0" w:color="auto"/>
        <w:right w:val="none" w:sz="0" w:space="0" w:color="auto"/>
      </w:divBdr>
    </w:div>
    <w:div w:id="1364860781">
      <w:bodyDiv w:val="1"/>
      <w:marLeft w:val="0"/>
      <w:marRight w:val="0"/>
      <w:marTop w:val="0"/>
      <w:marBottom w:val="0"/>
      <w:divBdr>
        <w:top w:val="none" w:sz="0" w:space="0" w:color="auto"/>
        <w:left w:val="none" w:sz="0" w:space="0" w:color="auto"/>
        <w:bottom w:val="none" w:sz="0" w:space="0" w:color="auto"/>
        <w:right w:val="none" w:sz="0" w:space="0" w:color="auto"/>
      </w:divBdr>
    </w:div>
    <w:div w:id="1368485868">
      <w:bodyDiv w:val="1"/>
      <w:marLeft w:val="0"/>
      <w:marRight w:val="0"/>
      <w:marTop w:val="0"/>
      <w:marBottom w:val="0"/>
      <w:divBdr>
        <w:top w:val="none" w:sz="0" w:space="0" w:color="auto"/>
        <w:left w:val="none" w:sz="0" w:space="0" w:color="auto"/>
        <w:bottom w:val="none" w:sz="0" w:space="0" w:color="auto"/>
        <w:right w:val="none" w:sz="0" w:space="0" w:color="auto"/>
      </w:divBdr>
    </w:div>
    <w:div w:id="1399203389">
      <w:bodyDiv w:val="1"/>
      <w:marLeft w:val="0"/>
      <w:marRight w:val="0"/>
      <w:marTop w:val="0"/>
      <w:marBottom w:val="0"/>
      <w:divBdr>
        <w:top w:val="none" w:sz="0" w:space="0" w:color="auto"/>
        <w:left w:val="none" w:sz="0" w:space="0" w:color="auto"/>
        <w:bottom w:val="none" w:sz="0" w:space="0" w:color="auto"/>
        <w:right w:val="none" w:sz="0" w:space="0" w:color="auto"/>
      </w:divBdr>
    </w:div>
    <w:div w:id="1425951433">
      <w:bodyDiv w:val="1"/>
      <w:marLeft w:val="0"/>
      <w:marRight w:val="0"/>
      <w:marTop w:val="0"/>
      <w:marBottom w:val="0"/>
      <w:divBdr>
        <w:top w:val="none" w:sz="0" w:space="0" w:color="auto"/>
        <w:left w:val="none" w:sz="0" w:space="0" w:color="auto"/>
        <w:bottom w:val="none" w:sz="0" w:space="0" w:color="auto"/>
        <w:right w:val="none" w:sz="0" w:space="0" w:color="auto"/>
      </w:divBdr>
    </w:div>
    <w:div w:id="1431856492">
      <w:bodyDiv w:val="1"/>
      <w:marLeft w:val="0"/>
      <w:marRight w:val="0"/>
      <w:marTop w:val="0"/>
      <w:marBottom w:val="0"/>
      <w:divBdr>
        <w:top w:val="none" w:sz="0" w:space="0" w:color="auto"/>
        <w:left w:val="none" w:sz="0" w:space="0" w:color="auto"/>
        <w:bottom w:val="none" w:sz="0" w:space="0" w:color="auto"/>
        <w:right w:val="none" w:sz="0" w:space="0" w:color="auto"/>
      </w:divBdr>
    </w:div>
    <w:div w:id="1445805428">
      <w:bodyDiv w:val="1"/>
      <w:marLeft w:val="0"/>
      <w:marRight w:val="0"/>
      <w:marTop w:val="0"/>
      <w:marBottom w:val="0"/>
      <w:divBdr>
        <w:top w:val="none" w:sz="0" w:space="0" w:color="auto"/>
        <w:left w:val="none" w:sz="0" w:space="0" w:color="auto"/>
        <w:bottom w:val="none" w:sz="0" w:space="0" w:color="auto"/>
        <w:right w:val="none" w:sz="0" w:space="0" w:color="auto"/>
      </w:divBdr>
    </w:div>
    <w:div w:id="1452281822">
      <w:bodyDiv w:val="1"/>
      <w:marLeft w:val="0"/>
      <w:marRight w:val="0"/>
      <w:marTop w:val="0"/>
      <w:marBottom w:val="0"/>
      <w:divBdr>
        <w:top w:val="none" w:sz="0" w:space="0" w:color="auto"/>
        <w:left w:val="none" w:sz="0" w:space="0" w:color="auto"/>
        <w:bottom w:val="none" w:sz="0" w:space="0" w:color="auto"/>
        <w:right w:val="none" w:sz="0" w:space="0" w:color="auto"/>
      </w:divBdr>
    </w:div>
    <w:div w:id="1454518058">
      <w:bodyDiv w:val="1"/>
      <w:marLeft w:val="0"/>
      <w:marRight w:val="0"/>
      <w:marTop w:val="0"/>
      <w:marBottom w:val="0"/>
      <w:divBdr>
        <w:top w:val="none" w:sz="0" w:space="0" w:color="auto"/>
        <w:left w:val="none" w:sz="0" w:space="0" w:color="auto"/>
        <w:bottom w:val="none" w:sz="0" w:space="0" w:color="auto"/>
        <w:right w:val="none" w:sz="0" w:space="0" w:color="auto"/>
      </w:divBdr>
    </w:div>
    <w:div w:id="1467625227">
      <w:bodyDiv w:val="1"/>
      <w:marLeft w:val="0"/>
      <w:marRight w:val="0"/>
      <w:marTop w:val="0"/>
      <w:marBottom w:val="0"/>
      <w:divBdr>
        <w:top w:val="none" w:sz="0" w:space="0" w:color="auto"/>
        <w:left w:val="none" w:sz="0" w:space="0" w:color="auto"/>
        <w:bottom w:val="none" w:sz="0" w:space="0" w:color="auto"/>
        <w:right w:val="none" w:sz="0" w:space="0" w:color="auto"/>
      </w:divBdr>
    </w:div>
    <w:div w:id="1469587220">
      <w:bodyDiv w:val="1"/>
      <w:marLeft w:val="0"/>
      <w:marRight w:val="0"/>
      <w:marTop w:val="0"/>
      <w:marBottom w:val="0"/>
      <w:divBdr>
        <w:top w:val="none" w:sz="0" w:space="0" w:color="auto"/>
        <w:left w:val="none" w:sz="0" w:space="0" w:color="auto"/>
        <w:bottom w:val="none" w:sz="0" w:space="0" w:color="auto"/>
        <w:right w:val="none" w:sz="0" w:space="0" w:color="auto"/>
      </w:divBdr>
    </w:div>
    <w:div w:id="1491870955">
      <w:bodyDiv w:val="1"/>
      <w:marLeft w:val="0"/>
      <w:marRight w:val="0"/>
      <w:marTop w:val="0"/>
      <w:marBottom w:val="0"/>
      <w:divBdr>
        <w:top w:val="none" w:sz="0" w:space="0" w:color="auto"/>
        <w:left w:val="none" w:sz="0" w:space="0" w:color="auto"/>
        <w:bottom w:val="none" w:sz="0" w:space="0" w:color="auto"/>
        <w:right w:val="none" w:sz="0" w:space="0" w:color="auto"/>
      </w:divBdr>
    </w:div>
    <w:div w:id="1493060758">
      <w:bodyDiv w:val="1"/>
      <w:marLeft w:val="0"/>
      <w:marRight w:val="0"/>
      <w:marTop w:val="0"/>
      <w:marBottom w:val="0"/>
      <w:divBdr>
        <w:top w:val="none" w:sz="0" w:space="0" w:color="auto"/>
        <w:left w:val="none" w:sz="0" w:space="0" w:color="auto"/>
        <w:bottom w:val="none" w:sz="0" w:space="0" w:color="auto"/>
        <w:right w:val="none" w:sz="0" w:space="0" w:color="auto"/>
      </w:divBdr>
    </w:div>
    <w:div w:id="1495683260">
      <w:bodyDiv w:val="1"/>
      <w:marLeft w:val="0"/>
      <w:marRight w:val="0"/>
      <w:marTop w:val="0"/>
      <w:marBottom w:val="0"/>
      <w:divBdr>
        <w:top w:val="none" w:sz="0" w:space="0" w:color="auto"/>
        <w:left w:val="none" w:sz="0" w:space="0" w:color="auto"/>
        <w:bottom w:val="none" w:sz="0" w:space="0" w:color="auto"/>
        <w:right w:val="none" w:sz="0" w:space="0" w:color="auto"/>
      </w:divBdr>
    </w:div>
    <w:div w:id="1504279602">
      <w:bodyDiv w:val="1"/>
      <w:marLeft w:val="0"/>
      <w:marRight w:val="0"/>
      <w:marTop w:val="0"/>
      <w:marBottom w:val="0"/>
      <w:divBdr>
        <w:top w:val="none" w:sz="0" w:space="0" w:color="auto"/>
        <w:left w:val="none" w:sz="0" w:space="0" w:color="auto"/>
        <w:bottom w:val="none" w:sz="0" w:space="0" w:color="auto"/>
        <w:right w:val="none" w:sz="0" w:space="0" w:color="auto"/>
      </w:divBdr>
    </w:div>
    <w:div w:id="1509251578">
      <w:bodyDiv w:val="1"/>
      <w:marLeft w:val="0"/>
      <w:marRight w:val="0"/>
      <w:marTop w:val="0"/>
      <w:marBottom w:val="0"/>
      <w:divBdr>
        <w:top w:val="none" w:sz="0" w:space="0" w:color="auto"/>
        <w:left w:val="none" w:sz="0" w:space="0" w:color="auto"/>
        <w:bottom w:val="none" w:sz="0" w:space="0" w:color="auto"/>
        <w:right w:val="none" w:sz="0" w:space="0" w:color="auto"/>
      </w:divBdr>
    </w:div>
    <w:div w:id="1533110738">
      <w:bodyDiv w:val="1"/>
      <w:marLeft w:val="0"/>
      <w:marRight w:val="0"/>
      <w:marTop w:val="0"/>
      <w:marBottom w:val="0"/>
      <w:divBdr>
        <w:top w:val="none" w:sz="0" w:space="0" w:color="auto"/>
        <w:left w:val="none" w:sz="0" w:space="0" w:color="auto"/>
        <w:bottom w:val="none" w:sz="0" w:space="0" w:color="auto"/>
        <w:right w:val="none" w:sz="0" w:space="0" w:color="auto"/>
      </w:divBdr>
    </w:div>
    <w:div w:id="1540437207">
      <w:bodyDiv w:val="1"/>
      <w:marLeft w:val="0"/>
      <w:marRight w:val="0"/>
      <w:marTop w:val="0"/>
      <w:marBottom w:val="0"/>
      <w:divBdr>
        <w:top w:val="none" w:sz="0" w:space="0" w:color="auto"/>
        <w:left w:val="none" w:sz="0" w:space="0" w:color="auto"/>
        <w:bottom w:val="none" w:sz="0" w:space="0" w:color="auto"/>
        <w:right w:val="none" w:sz="0" w:space="0" w:color="auto"/>
      </w:divBdr>
    </w:div>
    <w:div w:id="1558279475">
      <w:bodyDiv w:val="1"/>
      <w:marLeft w:val="0"/>
      <w:marRight w:val="0"/>
      <w:marTop w:val="0"/>
      <w:marBottom w:val="0"/>
      <w:divBdr>
        <w:top w:val="none" w:sz="0" w:space="0" w:color="auto"/>
        <w:left w:val="none" w:sz="0" w:space="0" w:color="auto"/>
        <w:bottom w:val="none" w:sz="0" w:space="0" w:color="auto"/>
        <w:right w:val="none" w:sz="0" w:space="0" w:color="auto"/>
      </w:divBdr>
    </w:div>
    <w:div w:id="1561869013">
      <w:bodyDiv w:val="1"/>
      <w:marLeft w:val="0"/>
      <w:marRight w:val="0"/>
      <w:marTop w:val="0"/>
      <w:marBottom w:val="0"/>
      <w:divBdr>
        <w:top w:val="none" w:sz="0" w:space="0" w:color="auto"/>
        <w:left w:val="none" w:sz="0" w:space="0" w:color="auto"/>
        <w:bottom w:val="none" w:sz="0" w:space="0" w:color="auto"/>
        <w:right w:val="none" w:sz="0" w:space="0" w:color="auto"/>
      </w:divBdr>
    </w:div>
    <w:div w:id="1581328279">
      <w:bodyDiv w:val="1"/>
      <w:marLeft w:val="0"/>
      <w:marRight w:val="0"/>
      <w:marTop w:val="0"/>
      <w:marBottom w:val="0"/>
      <w:divBdr>
        <w:top w:val="none" w:sz="0" w:space="0" w:color="auto"/>
        <w:left w:val="none" w:sz="0" w:space="0" w:color="auto"/>
        <w:bottom w:val="none" w:sz="0" w:space="0" w:color="auto"/>
        <w:right w:val="none" w:sz="0" w:space="0" w:color="auto"/>
      </w:divBdr>
    </w:div>
    <w:div w:id="1590656832">
      <w:bodyDiv w:val="1"/>
      <w:marLeft w:val="0"/>
      <w:marRight w:val="0"/>
      <w:marTop w:val="0"/>
      <w:marBottom w:val="0"/>
      <w:divBdr>
        <w:top w:val="none" w:sz="0" w:space="0" w:color="auto"/>
        <w:left w:val="none" w:sz="0" w:space="0" w:color="auto"/>
        <w:bottom w:val="none" w:sz="0" w:space="0" w:color="auto"/>
        <w:right w:val="none" w:sz="0" w:space="0" w:color="auto"/>
      </w:divBdr>
    </w:div>
    <w:div w:id="1601525953">
      <w:bodyDiv w:val="1"/>
      <w:marLeft w:val="0"/>
      <w:marRight w:val="0"/>
      <w:marTop w:val="0"/>
      <w:marBottom w:val="0"/>
      <w:divBdr>
        <w:top w:val="none" w:sz="0" w:space="0" w:color="auto"/>
        <w:left w:val="none" w:sz="0" w:space="0" w:color="auto"/>
        <w:bottom w:val="none" w:sz="0" w:space="0" w:color="auto"/>
        <w:right w:val="none" w:sz="0" w:space="0" w:color="auto"/>
      </w:divBdr>
    </w:div>
    <w:div w:id="1605186712">
      <w:bodyDiv w:val="1"/>
      <w:marLeft w:val="0"/>
      <w:marRight w:val="0"/>
      <w:marTop w:val="0"/>
      <w:marBottom w:val="0"/>
      <w:divBdr>
        <w:top w:val="none" w:sz="0" w:space="0" w:color="auto"/>
        <w:left w:val="none" w:sz="0" w:space="0" w:color="auto"/>
        <w:bottom w:val="none" w:sz="0" w:space="0" w:color="auto"/>
        <w:right w:val="none" w:sz="0" w:space="0" w:color="auto"/>
      </w:divBdr>
    </w:div>
    <w:div w:id="1606233153">
      <w:bodyDiv w:val="1"/>
      <w:marLeft w:val="0"/>
      <w:marRight w:val="0"/>
      <w:marTop w:val="0"/>
      <w:marBottom w:val="0"/>
      <w:divBdr>
        <w:top w:val="none" w:sz="0" w:space="0" w:color="auto"/>
        <w:left w:val="none" w:sz="0" w:space="0" w:color="auto"/>
        <w:bottom w:val="none" w:sz="0" w:space="0" w:color="auto"/>
        <w:right w:val="none" w:sz="0" w:space="0" w:color="auto"/>
      </w:divBdr>
    </w:div>
    <w:div w:id="1621837372">
      <w:bodyDiv w:val="1"/>
      <w:marLeft w:val="0"/>
      <w:marRight w:val="0"/>
      <w:marTop w:val="0"/>
      <w:marBottom w:val="0"/>
      <w:divBdr>
        <w:top w:val="none" w:sz="0" w:space="0" w:color="auto"/>
        <w:left w:val="none" w:sz="0" w:space="0" w:color="auto"/>
        <w:bottom w:val="none" w:sz="0" w:space="0" w:color="auto"/>
        <w:right w:val="none" w:sz="0" w:space="0" w:color="auto"/>
      </w:divBdr>
    </w:div>
    <w:div w:id="1629507008">
      <w:bodyDiv w:val="1"/>
      <w:marLeft w:val="0"/>
      <w:marRight w:val="0"/>
      <w:marTop w:val="0"/>
      <w:marBottom w:val="0"/>
      <w:divBdr>
        <w:top w:val="none" w:sz="0" w:space="0" w:color="auto"/>
        <w:left w:val="none" w:sz="0" w:space="0" w:color="auto"/>
        <w:bottom w:val="none" w:sz="0" w:space="0" w:color="auto"/>
        <w:right w:val="none" w:sz="0" w:space="0" w:color="auto"/>
      </w:divBdr>
    </w:div>
    <w:div w:id="1638996804">
      <w:bodyDiv w:val="1"/>
      <w:marLeft w:val="0"/>
      <w:marRight w:val="0"/>
      <w:marTop w:val="0"/>
      <w:marBottom w:val="0"/>
      <w:divBdr>
        <w:top w:val="none" w:sz="0" w:space="0" w:color="auto"/>
        <w:left w:val="none" w:sz="0" w:space="0" w:color="auto"/>
        <w:bottom w:val="none" w:sz="0" w:space="0" w:color="auto"/>
        <w:right w:val="none" w:sz="0" w:space="0" w:color="auto"/>
      </w:divBdr>
    </w:div>
    <w:div w:id="1647931854">
      <w:bodyDiv w:val="1"/>
      <w:marLeft w:val="0"/>
      <w:marRight w:val="0"/>
      <w:marTop w:val="0"/>
      <w:marBottom w:val="0"/>
      <w:divBdr>
        <w:top w:val="none" w:sz="0" w:space="0" w:color="auto"/>
        <w:left w:val="none" w:sz="0" w:space="0" w:color="auto"/>
        <w:bottom w:val="none" w:sz="0" w:space="0" w:color="auto"/>
        <w:right w:val="none" w:sz="0" w:space="0" w:color="auto"/>
      </w:divBdr>
    </w:div>
    <w:div w:id="1658418042">
      <w:bodyDiv w:val="1"/>
      <w:marLeft w:val="0"/>
      <w:marRight w:val="0"/>
      <w:marTop w:val="0"/>
      <w:marBottom w:val="0"/>
      <w:divBdr>
        <w:top w:val="none" w:sz="0" w:space="0" w:color="auto"/>
        <w:left w:val="none" w:sz="0" w:space="0" w:color="auto"/>
        <w:bottom w:val="none" w:sz="0" w:space="0" w:color="auto"/>
        <w:right w:val="none" w:sz="0" w:space="0" w:color="auto"/>
      </w:divBdr>
    </w:div>
    <w:div w:id="1660696082">
      <w:bodyDiv w:val="1"/>
      <w:marLeft w:val="0"/>
      <w:marRight w:val="0"/>
      <w:marTop w:val="0"/>
      <w:marBottom w:val="0"/>
      <w:divBdr>
        <w:top w:val="none" w:sz="0" w:space="0" w:color="auto"/>
        <w:left w:val="none" w:sz="0" w:space="0" w:color="auto"/>
        <w:bottom w:val="none" w:sz="0" w:space="0" w:color="auto"/>
        <w:right w:val="none" w:sz="0" w:space="0" w:color="auto"/>
      </w:divBdr>
    </w:div>
    <w:div w:id="1670479708">
      <w:bodyDiv w:val="1"/>
      <w:marLeft w:val="0"/>
      <w:marRight w:val="0"/>
      <w:marTop w:val="0"/>
      <w:marBottom w:val="0"/>
      <w:divBdr>
        <w:top w:val="none" w:sz="0" w:space="0" w:color="auto"/>
        <w:left w:val="none" w:sz="0" w:space="0" w:color="auto"/>
        <w:bottom w:val="none" w:sz="0" w:space="0" w:color="auto"/>
        <w:right w:val="none" w:sz="0" w:space="0" w:color="auto"/>
      </w:divBdr>
    </w:div>
    <w:div w:id="1681156529">
      <w:bodyDiv w:val="1"/>
      <w:marLeft w:val="0"/>
      <w:marRight w:val="0"/>
      <w:marTop w:val="0"/>
      <w:marBottom w:val="0"/>
      <w:divBdr>
        <w:top w:val="none" w:sz="0" w:space="0" w:color="auto"/>
        <w:left w:val="none" w:sz="0" w:space="0" w:color="auto"/>
        <w:bottom w:val="none" w:sz="0" w:space="0" w:color="auto"/>
        <w:right w:val="none" w:sz="0" w:space="0" w:color="auto"/>
      </w:divBdr>
    </w:div>
    <w:div w:id="1691370041">
      <w:bodyDiv w:val="1"/>
      <w:marLeft w:val="0"/>
      <w:marRight w:val="0"/>
      <w:marTop w:val="0"/>
      <w:marBottom w:val="0"/>
      <w:divBdr>
        <w:top w:val="none" w:sz="0" w:space="0" w:color="auto"/>
        <w:left w:val="none" w:sz="0" w:space="0" w:color="auto"/>
        <w:bottom w:val="none" w:sz="0" w:space="0" w:color="auto"/>
        <w:right w:val="none" w:sz="0" w:space="0" w:color="auto"/>
      </w:divBdr>
    </w:div>
    <w:div w:id="1719283781">
      <w:bodyDiv w:val="1"/>
      <w:marLeft w:val="0"/>
      <w:marRight w:val="0"/>
      <w:marTop w:val="0"/>
      <w:marBottom w:val="0"/>
      <w:divBdr>
        <w:top w:val="none" w:sz="0" w:space="0" w:color="auto"/>
        <w:left w:val="none" w:sz="0" w:space="0" w:color="auto"/>
        <w:bottom w:val="none" w:sz="0" w:space="0" w:color="auto"/>
        <w:right w:val="none" w:sz="0" w:space="0" w:color="auto"/>
      </w:divBdr>
    </w:div>
    <w:div w:id="1720130406">
      <w:bodyDiv w:val="1"/>
      <w:marLeft w:val="0"/>
      <w:marRight w:val="0"/>
      <w:marTop w:val="0"/>
      <w:marBottom w:val="0"/>
      <w:divBdr>
        <w:top w:val="none" w:sz="0" w:space="0" w:color="auto"/>
        <w:left w:val="none" w:sz="0" w:space="0" w:color="auto"/>
        <w:bottom w:val="none" w:sz="0" w:space="0" w:color="auto"/>
        <w:right w:val="none" w:sz="0" w:space="0" w:color="auto"/>
      </w:divBdr>
    </w:div>
    <w:div w:id="1728989535">
      <w:bodyDiv w:val="1"/>
      <w:marLeft w:val="0"/>
      <w:marRight w:val="0"/>
      <w:marTop w:val="0"/>
      <w:marBottom w:val="0"/>
      <w:divBdr>
        <w:top w:val="none" w:sz="0" w:space="0" w:color="auto"/>
        <w:left w:val="none" w:sz="0" w:space="0" w:color="auto"/>
        <w:bottom w:val="none" w:sz="0" w:space="0" w:color="auto"/>
        <w:right w:val="none" w:sz="0" w:space="0" w:color="auto"/>
      </w:divBdr>
    </w:div>
    <w:div w:id="1730231509">
      <w:bodyDiv w:val="1"/>
      <w:marLeft w:val="0"/>
      <w:marRight w:val="0"/>
      <w:marTop w:val="0"/>
      <w:marBottom w:val="0"/>
      <w:divBdr>
        <w:top w:val="none" w:sz="0" w:space="0" w:color="auto"/>
        <w:left w:val="none" w:sz="0" w:space="0" w:color="auto"/>
        <w:bottom w:val="none" w:sz="0" w:space="0" w:color="auto"/>
        <w:right w:val="none" w:sz="0" w:space="0" w:color="auto"/>
      </w:divBdr>
    </w:div>
    <w:div w:id="1739934799">
      <w:bodyDiv w:val="1"/>
      <w:marLeft w:val="0"/>
      <w:marRight w:val="0"/>
      <w:marTop w:val="0"/>
      <w:marBottom w:val="0"/>
      <w:divBdr>
        <w:top w:val="none" w:sz="0" w:space="0" w:color="auto"/>
        <w:left w:val="none" w:sz="0" w:space="0" w:color="auto"/>
        <w:bottom w:val="none" w:sz="0" w:space="0" w:color="auto"/>
        <w:right w:val="none" w:sz="0" w:space="0" w:color="auto"/>
      </w:divBdr>
    </w:div>
    <w:div w:id="1745420301">
      <w:bodyDiv w:val="1"/>
      <w:marLeft w:val="0"/>
      <w:marRight w:val="0"/>
      <w:marTop w:val="0"/>
      <w:marBottom w:val="0"/>
      <w:divBdr>
        <w:top w:val="none" w:sz="0" w:space="0" w:color="auto"/>
        <w:left w:val="none" w:sz="0" w:space="0" w:color="auto"/>
        <w:bottom w:val="none" w:sz="0" w:space="0" w:color="auto"/>
        <w:right w:val="none" w:sz="0" w:space="0" w:color="auto"/>
      </w:divBdr>
    </w:div>
    <w:div w:id="1772165443">
      <w:bodyDiv w:val="1"/>
      <w:marLeft w:val="0"/>
      <w:marRight w:val="0"/>
      <w:marTop w:val="0"/>
      <w:marBottom w:val="0"/>
      <w:divBdr>
        <w:top w:val="none" w:sz="0" w:space="0" w:color="auto"/>
        <w:left w:val="none" w:sz="0" w:space="0" w:color="auto"/>
        <w:bottom w:val="none" w:sz="0" w:space="0" w:color="auto"/>
        <w:right w:val="none" w:sz="0" w:space="0" w:color="auto"/>
      </w:divBdr>
    </w:div>
    <w:div w:id="1775595405">
      <w:bodyDiv w:val="1"/>
      <w:marLeft w:val="0"/>
      <w:marRight w:val="0"/>
      <w:marTop w:val="0"/>
      <w:marBottom w:val="0"/>
      <w:divBdr>
        <w:top w:val="none" w:sz="0" w:space="0" w:color="auto"/>
        <w:left w:val="none" w:sz="0" w:space="0" w:color="auto"/>
        <w:bottom w:val="none" w:sz="0" w:space="0" w:color="auto"/>
        <w:right w:val="none" w:sz="0" w:space="0" w:color="auto"/>
      </w:divBdr>
    </w:div>
    <w:div w:id="1801798840">
      <w:bodyDiv w:val="1"/>
      <w:marLeft w:val="0"/>
      <w:marRight w:val="0"/>
      <w:marTop w:val="0"/>
      <w:marBottom w:val="0"/>
      <w:divBdr>
        <w:top w:val="none" w:sz="0" w:space="0" w:color="auto"/>
        <w:left w:val="none" w:sz="0" w:space="0" w:color="auto"/>
        <w:bottom w:val="none" w:sz="0" w:space="0" w:color="auto"/>
        <w:right w:val="none" w:sz="0" w:space="0" w:color="auto"/>
      </w:divBdr>
    </w:div>
    <w:div w:id="1830167494">
      <w:bodyDiv w:val="1"/>
      <w:marLeft w:val="0"/>
      <w:marRight w:val="0"/>
      <w:marTop w:val="0"/>
      <w:marBottom w:val="0"/>
      <w:divBdr>
        <w:top w:val="none" w:sz="0" w:space="0" w:color="auto"/>
        <w:left w:val="none" w:sz="0" w:space="0" w:color="auto"/>
        <w:bottom w:val="none" w:sz="0" w:space="0" w:color="auto"/>
        <w:right w:val="none" w:sz="0" w:space="0" w:color="auto"/>
      </w:divBdr>
    </w:div>
    <w:div w:id="1834175794">
      <w:bodyDiv w:val="1"/>
      <w:marLeft w:val="0"/>
      <w:marRight w:val="0"/>
      <w:marTop w:val="0"/>
      <w:marBottom w:val="0"/>
      <w:divBdr>
        <w:top w:val="none" w:sz="0" w:space="0" w:color="auto"/>
        <w:left w:val="none" w:sz="0" w:space="0" w:color="auto"/>
        <w:bottom w:val="none" w:sz="0" w:space="0" w:color="auto"/>
        <w:right w:val="none" w:sz="0" w:space="0" w:color="auto"/>
      </w:divBdr>
    </w:div>
    <w:div w:id="1845969459">
      <w:bodyDiv w:val="1"/>
      <w:marLeft w:val="0"/>
      <w:marRight w:val="0"/>
      <w:marTop w:val="0"/>
      <w:marBottom w:val="0"/>
      <w:divBdr>
        <w:top w:val="none" w:sz="0" w:space="0" w:color="auto"/>
        <w:left w:val="none" w:sz="0" w:space="0" w:color="auto"/>
        <w:bottom w:val="none" w:sz="0" w:space="0" w:color="auto"/>
        <w:right w:val="none" w:sz="0" w:space="0" w:color="auto"/>
      </w:divBdr>
    </w:div>
    <w:div w:id="1847790284">
      <w:bodyDiv w:val="1"/>
      <w:marLeft w:val="0"/>
      <w:marRight w:val="0"/>
      <w:marTop w:val="0"/>
      <w:marBottom w:val="0"/>
      <w:divBdr>
        <w:top w:val="none" w:sz="0" w:space="0" w:color="auto"/>
        <w:left w:val="none" w:sz="0" w:space="0" w:color="auto"/>
        <w:bottom w:val="none" w:sz="0" w:space="0" w:color="auto"/>
        <w:right w:val="none" w:sz="0" w:space="0" w:color="auto"/>
      </w:divBdr>
    </w:div>
    <w:div w:id="1852254638">
      <w:bodyDiv w:val="1"/>
      <w:marLeft w:val="0"/>
      <w:marRight w:val="0"/>
      <w:marTop w:val="0"/>
      <w:marBottom w:val="0"/>
      <w:divBdr>
        <w:top w:val="none" w:sz="0" w:space="0" w:color="auto"/>
        <w:left w:val="none" w:sz="0" w:space="0" w:color="auto"/>
        <w:bottom w:val="none" w:sz="0" w:space="0" w:color="auto"/>
        <w:right w:val="none" w:sz="0" w:space="0" w:color="auto"/>
      </w:divBdr>
    </w:div>
    <w:div w:id="1857037661">
      <w:bodyDiv w:val="1"/>
      <w:marLeft w:val="0"/>
      <w:marRight w:val="0"/>
      <w:marTop w:val="0"/>
      <w:marBottom w:val="0"/>
      <w:divBdr>
        <w:top w:val="none" w:sz="0" w:space="0" w:color="auto"/>
        <w:left w:val="none" w:sz="0" w:space="0" w:color="auto"/>
        <w:bottom w:val="none" w:sz="0" w:space="0" w:color="auto"/>
        <w:right w:val="none" w:sz="0" w:space="0" w:color="auto"/>
      </w:divBdr>
    </w:div>
    <w:div w:id="1859734228">
      <w:bodyDiv w:val="1"/>
      <w:marLeft w:val="0"/>
      <w:marRight w:val="0"/>
      <w:marTop w:val="0"/>
      <w:marBottom w:val="0"/>
      <w:divBdr>
        <w:top w:val="none" w:sz="0" w:space="0" w:color="auto"/>
        <w:left w:val="none" w:sz="0" w:space="0" w:color="auto"/>
        <w:bottom w:val="none" w:sz="0" w:space="0" w:color="auto"/>
        <w:right w:val="none" w:sz="0" w:space="0" w:color="auto"/>
      </w:divBdr>
    </w:div>
    <w:div w:id="1911844897">
      <w:bodyDiv w:val="1"/>
      <w:marLeft w:val="0"/>
      <w:marRight w:val="0"/>
      <w:marTop w:val="0"/>
      <w:marBottom w:val="0"/>
      <w:divBdr>
        <w:top w:val="none" w:sz="0" w:space="0" w:color="auto"/>
        <w:left w:val="none" w:sz="0" w:space="0" w:color="auto"/>
        <w:bottom w:val="none" w:sz="0" w:space="0" w:color="auto"/>
        <w:right w:val="none" w:sz="0" w:space="0" w:color="auto"/>
      </w:divBdr>
    </w:div>
    <w:div w:id="1917743426">
      <w:bodyDiv w:val="1"/>
      <w:marLeft w:val="0"/>
      <w:marRight w:val="0"/>
      <w:marTop w:val="0"/>
      <w:marBottom w:val="0"/>
      <w:divBdr>
        <w:top w:val="none" w:sz="0" w:space="0" w:color="auto"/>
        <w:left w:val="none" w:sz="0" w:space="0" w:color="auto"/>
        <w:bottom w:val="none" w:sz="0" w:space="0" w:color="auto"/>
        <w:right w:val="none" w:sz="0" w:space="0" w:color="auto"/>
      </w:divBdr>
    </w:div>
    <w:div w:id="1923292190">
      <w:bodyDiv w:val="1"/>
      <w:marLeft w:val="0"/>
      <w:marRight w:val="0"/>
      <w:marTop w:val="0"/>
      <w:marBottom w:val="0"/>
      <w:divBdr>
        <w:top w:val="none" w:sz="0" w:space="0" w:color="auto"/>
        <w:left w:val="none" w:sz="0" w:space="0" w:color="auto"/>
        <w:bottom w:val="none" w:sz="0" w:space="0" w:color="auto"/>
        <w:right w:val="none" w:sz="0" w:space="0" w:color="auto"/>
      </w:divBdr>
    </w:div>
    <w:div w:id="1928534908">
      <w:bodyDiv w:val="1"/>
      <w:marLeft w:val="0"/>
      <w:marRight w:val="0"/>
      <w:marTop w:val="0"/>
      <w:marBottom w:val="0"/>
      <w:divBdr>
        <w:top w:val="none" w:sz="0" w:space="0" w:color="auto"/>
        <w:left w:val="none" w:sz="0" w:space="0" w:color="auto"/>
        <w:bottom w:val="none" w:sz="0" w:space="0" w:color="auto"/>
        <w:right w:val="none" w:sz="0" w:space="0" w:color="auto"/>
      </w:divBdr>
    </w:div>
    <w:div w:id="1949966608">
      <w:bodyDiv w:val="1"/>
      <w:marLeft w:val="0"/>
      <w:marRight w:val="0"/>
      <w:marTop w:val="0"/>
      <w:marBottom w:val="0"/>
      <w:divBdr>
        <w:top w:val="none" w:sz="0" w:space="0" w:color="auto"/>
        <w:left w:val="none" w:sz="0" w:space="0" w:color="auto"/>
        <w:bottom w:val="none" w:sz="0" w:space="0" w:color="auto"/>
        <w:right w:val="none" w:sz="0" w:space="0" w:color="auto"/>
      </w:divBdr>
    </w:div>
    <w:div w:id="1962372978">
      <w:bodyDiv w:val="1"/>
      <w:marLeft w:val="0"/>
      <w:marRight w:val="0"/>
      <w:marTop w:val="0"/>
      <w:marBottom w:val="0"/>
      <w:divBdr>
        <w:top w:val="none" w:sz="0" w:space="0" w:color="auto"/>
        <w:left w:val="none" w:sz="0" w:space="0" w:color="auto"/>
        <w:bottom w:val="none" w:sz="0" w:space="0" w:color="auto"/>
        <w:right w:val="none" w:sz="0" w:space="0" w:color="auto"/>
      </w:divBdr>
    </w:div>
    <w:div w:id="1970672387">
      <w:bodyDiv w:val="1"/>
      <w:marLeft w:val="0"/>
      <w:marRight w:val="0"/>
      <w:marTop w:val="0"/>
      <w:marBottom w:val="0"/>
      <w:divBdr>
        <w:top w:val="none" w:sz="0" w:space="0" w:color="auto"/>
        <w:left w:val="none" w:sz="0" w:space="0" w:color="auto"/>
        <w:bottom w:val="none" w:sz="0" w:space="0" w:color="auto"/>
        <w:right w:val="none" w:sz="0" w:space="0" w:color="auto"/>
      </w:divBdr>
    </w:div>
    <w:div w:id="1996183023">
      <w:bodyDiv w:val="1"/>
      <w:marLeft w:val="0"/>
      <w:marRight w:val="0"/>
      <w:marTop w:val="0"/>
      <w:marBottom w:val="0"/>
      <w:divBdr>
        <w:top w:val="none" w:sz="0" w:space="0" w:color="auto"/>
        <w:left w:val="none" w:sz="0" w:space="0" w:color="auto"/>
        <w:bottom w:val="none" w:sz="0" w:space="0" w:color="auto"/>
        <w:right w:val="none" w:sz="0" w:space="0" w:color="auto"/>
      </w:divBdr>
    </w:div>
    <w:div w:id="2004701808">
      <w:bodyDiv w:val="1"/>
      <w:marLeft w:val="0"/>
      <w:marRight w:val="0"/>
      <w:marTop w:val="0"/>
      <w:marBottom w:val="0"/>
      <w:divBdr>
        <w:top w:val="none" w:sz="0" w:space="0" w:color="auto"/>
        <w:left w:val="none" w:sz="0" w:space="0" w:color="auto"/>
        <w:bottom w:val="none" w:sz="0" w:space="0" w:color="auto"/>
        <w:right w:val="none" w:sz="0" w:space="0" w:color="auto"/>
      </w:divBdr>
    </w:div>
    <w:div w:id="2006545273">
      <w:bodyDiv w:val="1"/>
      <w:marLeft w:val="0"/>
      <w:marRight w:val="0"/>
      <w:marTop w:val="0"/>
      <w:marBottom w:val="0"/>
      <w:divBdr>
        <w:top w:val="none" w:sz="0" w:space="0" w:color="auto"/>
        <w:left w:val="none" w:sz="0" w:space="0" w:color="auto"/>
        <w:bottom w:val="none" w:sz="0" w:space="0" w:color="auto"/>
        <w:right w:val="none" w:sz="0" w:space="0" w:color="auto"/>
      </w:divBdr>
    </w:div>
    <w:div w:id="2077897273">
      <w:bodyDiv w:val="1"/>
      <w:marLeft w:val="0"/>
      <w:marRight w:val="0"/>
      <w:marTop w:val="0"/>
      <w:marBottom w:val="0"/>
      <w:divBdr>
        <w:top w:val="none" w:sz="0" w:space="0" w:color="auto"/>
        <w:left w:val="none" w:sz="0" w:space="0" w:color="auto"/>
        <w:bottom w:val="none" w:sz="0" w:space="0" w:color="auto"/>
        <w:right w:val="none" w:sz="0" w:space="0" w:color="auto"/>
      </w:divBdr>
    </w:div>
    <w:div w:id="2101364409">
      <w:bodyDiv w:val="1"/>
      <w:marLeft w:val="0"/>
      <w:marRight w:val="0"/>
      <w:marTop w:val="0"/>
      <w:marBottom w:val="0"/>
      <w:divBdr>
        <w:top w:val="none" w:sz="0" w:space="0" w:color="auto"/>
        <w:left w:val="none" w:sz="0" w:space="0" w:color="auto"/>
        <w:bottom w:val="none" w:sz="0" w:space="0" w:color="auto"/>
        <w:right w:val="none" w:sz="0" w:space="0" w:color="auto"/>
      </w:divBdr>
    </w:div>
    <w:div w:id="2116824737">
      <w:bodyDiv w:val="1"/>
      <w:marLeft w:val="0"/>
      <w:marRight w:val="0"/>
      <w:marTop w:val="0"/>
      <w:marBottom w:val="0"/>
      <w:divBdr>
        <w:top w:val="none" w:sz="0" w:space="0" w:color="auto"/>
        <w:left w:val="none" w:sz="0" w:space="0" w:color="auto"/>
        <w:bottom w:val="none" w:sz="0" w:space="0" w:color="auto"/>
        <w:right w:val="none" w:sz="0" w:space="0" w:color="auto"/>
      </w:divBdr>
    </w:div>
    <w:div w:id="2117093909">
      <w:bodyDiv w:val="1"/>
      <w:marLeft w:val="0"/>
      <w:marRight w:val="0"/>
      <w:marTop w:val="0"/>
      <w:marBottom w:val="0"/>
      <w:divBdr>
        <w:top w:val="none" w:sz="0" w:space="0" w:color="auto"/>
        <w:left w:val="none" w:sz="0" w:space="0" w:color="auto"/>
        <w:bottom w:val="none" w:sz="0" w:space="0" w:color="auto"/>
        <w:right w:val="none" w:sz="0" w:space="0" w:color="auto"/>
      </w:divBdr>
    </w:div>
    <w:div w:id="2117677837">
      <w:bodyDiv w:val="1"/>
      <w:marLeft w:val="0"/>
      <w:marRight w:val="0"/>
      <w:marTop w:val="0"/>
      <w:marBottom w:val="0"/>
      <w:divBdr>
        <w:top w:val="none" w:sz="0" w:space="0" w:color="auto"/>
        <w:left w:val="none" w:sz="0" w:space="0" w:color="auto"/>
        <w:bottom w:val="none" w:sz="0" w:space="0" w:color="auto"/>
        <w:right w:val="none" w:sz="0" w:space="0" w:color="auto"/>
      </w:divBdr>
    </w:div>
    <w:div w:id="2119520466">
      <w:bodyDiv w:val="1"/>
      <w:marLeft w:val="0"/>
      <w:marRight w:val="0"/>
      <w:marTop w:val="0"/>
      <w:marBottom w:val="0"/>
      <w:divBdr>
        <w:top w:val="none" w:sz="0" w:space="0" w:color="auto"/>
        <w:left w:val="none" w:sz="0" w:space="0" w:color="auto"/>
        <w:bottom w:val="none" w:sz="0" w:space="0" w:color="auto"/>
        <w:right w:val="none" w:sz="0" w:space="0" w:color="auto"/>
      </w:divBdr>
    </w:div>
    <w:div w:id="2119986241">
      <w:bodyDiv w:val="1"/>
      <w:marLeft w:val="0"/>
      <w:marRight w:val="0"/>
      <w:marTop w:val="0"/>
      <w:marBottom w:val="0"/>
      <w:divBdr>
        <w:top w:val="none" w:sz="0" w:space="0" w:color="auto"/>
        <w:left w:val="none" w:sz="0" w:space="0" w:color="auto"/>
        <w:bottom w:val="none" w:sz="0" w:space="0" w:color="auto"/>
        <w:right w:val="none" w:sz="0" w:space="0" w:color="auto"/>
      </w:divBdr>
    </w:div>
    <w:div w:id="2124109973">
      <w:bodyDiv w:val="1"/>
      <w:marLeft w:val="0"/>
      <w:marRight w:val="0"/>
      <w:marTop w:val="0"/>
      <w:marBottom w:val="0"/>
      <w:divBdr>
        <w:top w:val="none" w:sz="0" w:space="0" w:color="auto"/>
        <w:left w:val="none" w:sz="0" w:space="0" w:color="auto"/>
        <w:bottom w:val="none" w:sz="0" w:space="0" w:color="auto"/>
        <w:right w:val="none" w:sz="0" w:space="0" w:color="auto"/>
      </w:divBdr>
    </w:div>
    <w:div w:id="2130051613">
      <w:bodyDiv w:val="1"/>
      <w:marLeft w:val="0"/>
      <w:marRight w:val="0"/>
      <w:marTop w:val="0"/>
      <w:marBottom w:val="0"/>
      <w:divBdr>
        <w:top w:val="none" w:sz="0" w:space="0" w:color="auto"/>
        <w:left w:val="none" w:sz="0" w:space="0" w:color="auto"/>
        <w:bottom w:val="none" w:sz="0" w:space="0" w:color="auto"/>
        <w:right w:val="none" w:sz="0" w:space="0" w:color="auto"/>
      </w:divBdr>
    </w:div>
    <w:div w:id="2135707243">
      <w:bodyDiv w:val="1"/>
      <w:marLeft w:val="0"/>
      <w:marRight w:val="0"/>
      <w:marTop w:val="0"/>
      <w:marBottom w:val="0"/>
      <w:divBdr>
        <w:top w:val="none" w:sz="0" w:space="0" w:color="auto"/>
        <w:left w:val="none" w:sz="0" w:space="0" w:color="auto"/>
        <w:bottom w:val="none" w:sz="0" w:space="0" w:color="auto"/>
        <w:right w:val="none" w:sz="0" w:space="0" w:color="auto"/>
      </w:divBdr>
    </w:div>
    <w:div w:id="2137410169">
      <w:bodyDiv w:val="1"/>
      <w:marLeft w:val="0"/>
      <w:marRight w:val="0"/>
      <w:marTop w:val="0"/>
      <w:marBottom w:val="0"/>
      <w:divBdr>
        <w:top w:val="none" w:sz="0" w:space="0" w:color="auto"/>
        <w:left w:val="none" w:sz="0" w:space="0" w:color="auto"/>
        <w:bottom w:val="none" w:sz="0" w:space="0" w:color="auto"/>
        <w:right w:val="none" w:sz="0" w:space="0" w:color="auto"/>
      </w:divBdr>
    </w:div>
    <w:div w:id="21409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maibe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20" ma:contentTypeDescription="Create a new document." ma:contentTypeScope="" ma:versionID="e8ef031836291a46192bb47a55526264">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ce8e55ce04002e52839ea2349e43f18b"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SharedWithUsers xmlns="61c86cf9-be86-4a68-94ba-566f9abcc21f">
      <UserInfo>
        <DisplayName/>
        <AccountId xsi:nil="true"/>
        <AccountType/>
      </UserInfo>
    </SharedWithUsers>
    <MediaLengthInSeconds xmlns="f6ad467c-f0ac-4a25-86d1-8ca497368e74" xsi:nil="true"/>
    <Note xmlns="f6ad467c-f0ac-4a25-86d1-8ca497368e74" xsi:nil="true"/>
    <Image xmlns="f6ad467c-f0ac-4a25-86d1-8ca497368e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035FF-963E-4AC6-85BE-F670756A7878}"/>
</file>

<file path=customXml/itemProps2.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3.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61c86cf9-be86-4a68-94ba-566f9abcc21f"/>
    <ds:schemaRef ds:uri="f6ad467c-f0ac-4a25-86d1-8ca497368e74"/>
  </ds:schemaRefs>
</ds:datastoreItem>
</file>

<file path=customXml/itemProps4.xml><?xml version="1.0" encoding="utf-8"?>
<ds:datastoreItem xmlns:ds="http://schemas.openxmlformats.org/officeDocument/2006/customXml" ds:itemID="{97A99FE9-6295-4D47-9B53-D5CD86A78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2844</Words>
  <Characters>15647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Stéphanie Didier</cp:lastModifiedBy>
  <cp:revision>29</cp:revision>
  <cp:lastPrinted>2019-09-05T18:29:00Z</cp:lastPrinted>
  <dcterms:created xsi:type="dcterms:W3CDTF">2024-06-18T13:51:00Z</dcterms:created>
  <dcterms:modified xsi:type="dcterms:W3CDTF">2025-05-30T20:31:00Z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44fa0c8f-bc8b-4376-80e1-10e284575136</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